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webp" ContentType="image/webp"/>
  <Override PartName="/word/media/image12.webp" ContentType="image/webp"/>
  <Override PartName="/word/media/image13.webp" ContentType="image/webp"/>
  <Override PartName="/word/media/image14.webp" ContentType="image/webp"/>
  <Override PartName="/word/media/image15.webp" ContentType="image/webp"/>
  <Override PartName="/word/media/image16.webp" ContentType="image/webp"/>
  <Override PartName="/word/media/image17.webp" ContentType="image/webp"/>
  <Override PartName="/word/media/image18.webp" ContentType="image/webp"/>
  <Override PartName="/word/media/image19.webp" ContentType="image/webp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7F43E0">
      <w:pPr>
        <w:pStyle w:val="14"/>
        <w:jc w:val="left"/>
      </w:pPr>
      <w:r>
        <w:rPr>
          <w:rFonts w:hint="eastAsia"/>
          <w:lang w:val="en-US" w:eastAsia="zh-CN"/>
        </w:rPr>
        <w:t>玄算AI模型统一</w:t>
      </w:r>
      <w:r>
        <w:t>网关API 使用说明文档</w:t>
      </w:r>
    </w:p>
    <w:p w14:paraId="09773FD7">
      <w:pPr>
        <w:pStyle w:val="3"/>
        <w:jc w:val="left"/>
      </w:pPr>
      <w:r>
        <w:t>概述</w:t>
      </w:r>
    </w:p>
    <w:p w14:paraId="1983533B">
      <w:pPr>
        <w:jc w:val="left"/>
        <w:rPr>
          <w:rFonts w:hint="eastAsia" w:eastAsia="微软雅黑"/>
          <w:lang w:eastAsia="zh-CN"/>
        </w:rPr>
      </w:pPr>
      <w:r>
        <w:t>本文档介绍如何通过自建的 AI 服务器调用 AI 模型服务。服务器地址为：</w:t>
      </w:r>
      <w:r>
        <w:rPr>
          <w:rStyle w:val="17"/>
          <w:rFonts w:hint="eastAsia"/>
          <w:lang w:eastAsia="zh-CN"/>
        </w:rPr>
        <w:t>https://api.xuansuan.top</w:t>
      </w:r>
    </w:p>
    <w:p w14:paraId="08A007E0">
      <w:pPr>
        <w:jc w:val="left"/>
      </w:pPr>
      <w:r>
        <w:t>API 兼容多种流行的 AI 应用和工具，支持以下功能：</w:t>
      </w:r>
    </w:p>
    <w:p w14:paraId="578C52FC">
      <w:pPr>
        <w:numPr>
          <w:ilvl w:val="0"/>
          <w:numId w:val="2"/>
        </w:numPr>
        <w:jc w:val="left"/>
      </w:pPr>
      <w:r>
        <w:t>多模型对话管理</w:t>
      </w:r>
    </w:p>
    <w:p w14:paraId="52452D08">
      <w:pPr>
        <w:numPr>
          <w:ilvl w:val="0"/>
          <w:numId w:val="2"/>
        </w:numPr>
        <w:jc w:val="left"/>
      </w:pPr>
      <w:r>
        <w:t>API 密钥认证</w:t>
      </w:r>
    </w:p>
    <w:p w14:paraId="4368F723">
      <w:pPr>
        <w:numPr>
          <w:ilvl w:val="0"/>
          <w:numId w:val="2"/>
        </w:numPr>
        <w:jc w:val="left"/>
      </w:pPr>
      <w:r>
        <w:t>统一的 API 接口</w:t>
      </w:r>
    </w:p>
    <w:p w14:paraId="2D039088">
      <w:pPr>
        <w:numPr>
          <w:ilvl w:val="0"/>
          <w:numId w:val="2"/>
        </w:numPr>
        <w:jc w:val="left"/>
        <w:rPr>
          <w:rFonts w:hint="eastAsia"/>
        </w:rPr>
      </w:pPr>
      <w:r>
        <w:rPr>
          <w:rFonts w:hint="eastAsia"/>
        </w:rPr>
        <w:t>问题解答文档</w:t>
      </w:r>
    </w:p>
    <w:p w14:paraId="35B53198">
      <w:pPr>
        <w:numPr>
          <w:ilvl w:val="0"/>
          <w:numId w:val="2"/>
        </w:numPr>
        <w:jc w:val="left"/>
        <w:rPr>
          <w:rFonts w:hint="eastAsia"/>
        </w:rPr>
      </w:pPr>
      <w:r>
        <w:rPr>
          <w:rFonts w:hint="eastAsia"/>
        </w:rPr>
        <w:t>http://liruinb.xuansuan.top/ai/solution.html</w:t>
      </w:r>
    </w:p>
    <w:p w14:paraId="2FAF38FA">
      <w:pPr>
        <w:numPr>
          <w:ilvl w:val="0"/>
          <w:numId w:val="2"/>
        </w:numPr>
        <w:jc w:val="left"/>
        <w:rPr>
          <w:rFonts w:hint="eastAsia"/>
        </w:rPr>
      </w:pPr>
      <w:r>
        <w:rPr>
          <w:rFonts w:hint="eastAsia"/>
        </w:rPr>
        <w:t>条款备注：</w:t>
      </w:r>
    </w:p>
    <w:p w14:paraId="305F6DEE">
      <w:pPr>
        <w:numPr>
          <w:ilvl w:val="0"/>
          <w:numId w:val="2"/>
        </w:numPr>
        <w:jc w:val="left"/>
      </w:pPr>
      <w:r>
        <w:rPr>
          <w:rFonts w:hint="eastAsia"/>
        </w:rPr>
        <w:t>*此为我方经过多名客户多年经验多方测试后得出的结论，用户若未遵循此教程进行测试得出了api异常的结论我方概不负责，请使用我方提供的API测试工具进行测试</w:t>
      </w:r>
    </w:p>
    <w:p w14:paraId="210BBE35">
      <w:pPr>
        <w:numPr>
          <w:ilvl w:val="0"/>
          <w:numId w:val="2"/>
        </w:numPr>
        <w:jc w:val="left"/>
      </w:pPr>
      <w:r>
        <w:rPr>
          <w:rFonts w:hint="eastAsia"/>
          <w:lang w:val="en-US" w:eastAsia="zh-CN"/>
        </w:rPr>
        <w:t>OpenClaw</w:t>
      </w:r>
    </w:p>
    <w:p w14:paraId="29D127E2">
      <w:pPr>
        <w:pStyle w:val="21"/>
        <w:pBdr>
          <w:bottom w:val="single" w:color="080F17" w:sz="6" w:space="0"/>
        </w:pBdr>
        <w:jc w:val="left"/>
      </w:pPr>
    </w:p>
    <w:p w14:paraId="1E44B7FE">
      <w:pPr>
        <w:pStyle w:val="21"/>
      </w:pPr>
    </w:p>
    <w:p w14:paraId="7871B7D6">
      <w:pPr>
        <w:pStyle w:val="3"/>
        <w:jc w:val="left"/>
      </w:pPr>
      <w:r>
        <w:t>目录</w:t>
      </w:r>
    </w:p>
    <w:p w14:paraId="34AD936E">
      <w:pPr>
        <w:pStyle w:val="3"/>
        <w:numPr>
          <w:ilvl w:val="0"/>
          <w:numId w:val="3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获取密钥</w:t>
      </w:r>
    </w:p>
    <w:p w14:paraId="3519684F">
      <w:pPr>
        <w:pStyle w:val="3"/>
        <w:numPr>
          <w:ilvl w:val="0"/>
          <w:numId w:val="3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配置教程</w:t>
      </w:r>
    </w:p>
    <w:p w14:paraId="2AD21776">
      <w:pPr>
        <w:pStyle w:val="21"/>
        <w:pBdr>
          <w:bottom w:val="single" w:color="080F17" w:sz="6" w:space="0"/>
        </w:pBdr>
        <w:jc w:val="left"/>
      </w:pPr>
    </w:p>
    <w:p w14:paraId="3FFACF8A">
      <w:pPr>
        <w:pStyle w:val="21"/>
      </w:pPr>
    </w:p>
    <w:p w14:paraId="02B3D99C">
      <w:pPr>
        <w:pStyle w:val="3"/>
        <w:jc w:val="left"/>
      </w:pPr>
      <w:r>
        <w:t>1. 获取 API Key（密钥）</w:t>
      </w:r>
    </w:p>
    <w:p w14:paraId="7C2B2C01">
      <w:pPr>
        <w:pStyle w:val="4"/>
        <w:jc w:val="left"/>
        <w:rPr>
          <w:rFonts w:hint="default" w:eastAsia="微软雅黑"/>
          <w:lang w:val="en-US" w:eastAsia="zh-CN"/>
        </w:rPr>
      </w:pPr>
      <w:r>
        <w:t>闲鱼</w:t>
      </w:r>
      <w:r>
        <w:rPr>
          <w:rFonts w:hint="eastAsia"/>
          <w:lang w:val="en-US" w:eastAsia="zh-CN"/>
        </w:rPr>
        <w:t>店铺获取</w:t>
      </w:r>
    </w:p>
    <w:p w14:paraId="5DC49820">
      <w:pPr>
        <w:jc w:val="left"/>
      </w:pPr>
    </w:p>
    <w:p w14:paraId="698AB1B8">
      <w:pPr>
        <w:jc w:val="left"/>
      </w:pPr>
    </w:p>
    <w:p w14:paraId="6996877D">
      <w:pPr>
        <w:pStyle w:val="21"/>
        <w:pBdr>
          <w:bottom w:val="single" w:color="080F17" w:sz="6" w:space="0"/>
        </w:pBdr>
        <w:jc w:val="left"/>
      </w:pPr>
    </w:p>
    <w:p w14:paraId="7F45A6A1">
      <w:pPr>
        <w:pStyle w:val="21"/>
      </w:pPr>
    </w:p>
    <w:p w14:paraId="013BBAAA">
      <w:pPr>
        <w:pStyle w:val="3"/>
        <w:jc w:val="left"/>
      </w:pPr>
      <w:r>
        <w:t>2. API 接口信息</w:t>
      </w:r>
    </w:p>
    <w:p w14:paraId="2858FE71">
      <w:pPr>
        <w:pStyle w:val="4"/>
        <w:jc w:val="left"/>
      </w:pPr>
      <w:r>
        <w:t>基础配置</w:t>
      </w:r>
    </w:p>
    <w:tbl>
      <w:tblPr>
        <w:tblStyle w:val="11"/>
        <w:tblW w:w="10740" w:type="dxa"/>
        <w:tblInd w:w="120" w:type="dxa"/>
        <w:tblBorders>
          <w:top w:val="single" w:color="080F17" w:sz="6" w:space="0"/>
          <w:left w:val="single" w:color="080F17" w:sz="6" w:space="0"/>
          <w:bottom w:val="single" w:color="080F17" w:sz="6" w:space="0"/>
          <w:right w:val="single" w:color="080F17" w:sz="6" w:space="0"/>
          <w:insideH w:val="single" w:color="080F17" w:sz="6" w:space="0"/>
          <w:insideV w:val="single" w:color="080F17" w:sz="6" w:space="0"/>
        </w:tblBorders>
        <w:tblLayout w:type="fixed"/>
        <w:tblCellMar>
          <w:top w:w="30" w:type="dxa"/>
          <w:left w:w="180" w:type="dxa"/>
          <w:bottom w:w="30" w:type="dxa"/>
          <w:right w:w="180" w:type="dxa"/>
        </w:tblCellMar>
      </w:tblPr>
      <w:tblGrid>
        <w:gridCol w:w="5370"/>
        <w:gridCol w:w="5370"/>
      </w:tblGrid>
      <w:tr w14:paraId="6ED10795">
        <w:tblPrEx>
          <w:tblBorders>
            <w:top w:val="single" w:color="080F17" w:sz="6" w:space="0"/>
            <w:left w:val="single" w:color="080F17" w:sz="6" w:space="0"/>
            <w:bottom w:val="single" w:color="080F17" w:sz="6" w:space="0"/>
            <w:right w:val="single" w:color="080F17" w:sz="6" w:space="0"/>
            <w:insideH w:val="single" w:color="080F17" w:sz="6" w:space="0"/>
            <w:insideV w:val="single" w:color="080F17" w:sz="6" w:space="0"/>
          </w:tblBorders>
          <w:tblCellMar>
            <w:top w:w="30" w:type="dxa"/>
            <w:left w:w="180" w:type="dxa"/>
            <w:bottom w:w="30" w:type="dxa"/>
            <w:right w:w="180" w:type="dxa"/>
          </w:tblCellMar>
        </w:tblPrEx>
        <w:trPr>
          <w:trHeight w:val="396" w:hRule="atLeast"/>
        </w:trPr>
        <w:tc>
          <w:tcPr>
            <w:tcW w:w="5370" w:type="dxa"/>
            <w:vAlign w:val="top"/>
          </w:tcPr>
          <w:p w14:paraId="277BC05F">
            <w:pPr>
              <w:jc w:val="left"/>
            </w:pPr>
            <w:r>
              <w:rPr>
                <w:b/>
                <w:bCs/>
              </w:rPr>
              <w:t>配置项</w:t>
            </w:r>
          </w:p>
        </w:tc>
        <w:tc>
          <w:tcPr>
            <w:tcW w:w="5370" w:type="dxa"/>
            <w:vAlign w:val="top"/>
          </w:tcPr>
          <w:p w14:paraId="7409873F">
            <w:pPr>
              <w:jc w:val="left"/>
            </w:pPr>
            <w:r>
              <w:rPr>
                <w:b/>
                <w:bCs/>
              </w:rPr>
              <w:t>值</w:t>
            </w:r>
          </w:p>
        </w:tc>
      </w:tr>
      <w:tr w14:paraId="0CDDEA9A">
        <w:tblPrEx>
          <w:tblBorders>
            <w:top w:val="single" w:color="080F17" w:sz="6" w:space="0"/>
            <w:left w:val="single" w:color="080F17" w:sz="6" w:space="0"/>
            <w:bottom w:val="single" w:color="080F17" w:sz="6" w:space="0"/>
            <w:right w:val="single" w:color="080F17" w:sz="6" w:space="0"/>
            <w:insideH w:val="single" w:color="080F17" w:sz="6" w:space="0"/>
            <w:insideV w:val="single" w:color="080F17" w:sz="6" w:space="0"/>
          </w:tblBorders>
          <w:tblCellMar>
            <w:top w:w="30" w:type="dxa"/>
            <w:left w:w="180" w:type="dxa"/>
            <w:bottom w:w="30" w:type="dxa"/>
            <w:right w:w="180" w:type="dxa"/>
          </w:tblCellMar>
        </w:tblPrEx>
        <w:trPr>
          <w:trHeight w:val="396" w:hRule="atLeast"/>
        </w:trPr>
        <w:tc>
          <w:tcPr>
            <w:tcW w:w="5370" w:type="dxa"/>
            <w:vAlign w:val="top"/>
          </w:tcPr>
          <w:p w14:paraId="62D47CA2">
            <w:pPr>
              <w:jc w:val="left"/>
            </w:pPr>
            <w:r>
              <w:rPr>
                <w:b/>
                <w:bCs/>
              </w:rPr>
              <w:t>API 地址</w:t>
            </w:r>
          </w:p>
        </w:tc>
        <w:tc>
          <w:tcPr>
            <w:tcW w:w="5370" w:type="dxa"/>
            <w:vAlign w:val="top"/>
          </w:tcPr>
          <w:p w14:paraId="5F48E773"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https://api.xuansuan.top（Anthropic协议）</w:t>
            </w:r>
          </w:p>
          <w:p w14:paraId="6444C8CD">
            <w:pPr>
              <w:jc w:val="left"/>
            </w:pPr>
            <w:r>
              <w:rPr>
                <w:rFonts w:hint="eastAsia"/>
              </w:rPr>
              <w:t>https://api.xuansuan.top/v1（OpenAI协议）</w:t>
            </w:r>
          </w:p>
        </w:tc>
      </w:tr>
      <w:tr w14:paraId="22593922">
        <w:tblPrEx>
          <w:tblBorders>
            <w:top w:val="single" w:color="080F17" w:sz="6" w:space="0"/>
            <w:left w:val="single" w:color="080F17" w:sz="6" w:space="0"/>
            <w:bottom w:val="single" w:color="080F17" w:sz="6" w:space="0"/>
            <w:right w:val="single" w:color="080F17" w:sz="6" w:space="0"/>
            <w:insideH w:val="single" w:color="080F17" w:sz="6" w:space="0"/>
            <w:insideV w:val="single" w:color="080F17" w:sz="6" w:space="0"/>
          </w:tblBorders>
          <w:tblCellMar>
            <w:top w:w="30" w:type="dxa"/>
            <w:left w:w="180" w:type="dxa"/>
            <w:bottom w:w="30" w:type="dxa"/>
            <w:right w:w="180" w:type="dxa"/>
          </w:tblCellMar>
        </w:tblPrEx>
        <w:trPr>
          <w:trHeight w:val="396" w:hRule="atLeast"/>
        </w:trPr>
        <w:tc>
          <w:tcPr>
            <w:tcW w:w="5370" w:type="dxa"/>
            <w:vAlign w:val="top"/>
          </w:tcPr>
          <w:p w14:paraId="027F6F84">
            <w:pPr>
              <w:jc w:val="left"/>
            </w:pPr>
            <w:r>
              <w:rPr>
                <w:b/>
                <w:bCs/>
              </w:rPr>
              <w:t>API 版本</w:t>
            </w:r>
          </w:p>
        </w:tc>
        <w:tc>
          <w:tcPr>
            <w:tcW w:w="5370" w:type="dxa"/>
            <w:vAlign w:val="top"/>
          </w:tcPr>
          <w:p w14:paraId="7861AE1C">
            <w:pPr>
              <w:jc w:val="left"/>
            </w:pPr>
            <w:r>
              <w:t>v1</w:t>
            </w:r>
          </w:p>
        </w:tc>
      </w:tr>
      <w:tr w14:paraId="52EB4ACA">
        <w:tblPrEx>
          <w:tblBorders>
            <w:top w:val="single" w:color="080F17" w:sz="6" w:space="0"/>
            <w:left w:val="single" w:color="080F17" w:sz="6" w:space="0"/>
            <w:bottom w:val="single" w:color="080F17" w:sz="6" w:space="0"/>
            <w:right w:val="single" w:color="080F17" w:sz="6" w:space="0"/>
            <w:insideH w:val="single" w:color="080F17" w:sz="6" w:space="0"/>
            <w:insideV w:val="single" w:color="080F17" w:sz="6" w:space="0"/>
          </w:tblBorders>
          <w:tblCellMar>
            <w:top w:w="30" w:type="dxa"/>
            <w:left w:w="180" w:type="dxa"/>
            <w:bottom w:w="30" w:type="dxa"/>
            <w:right w:w="180" w:type="dxa"/>
          </w:tblCellMar>
        </w:tblPrEx>
        <w:trPr>
          <w:trHeight w:val="396" w:hRule="atLeast"/>
        </w:trPr>
        <w:tc>
          <w:tcPr>
            <w:tcW w:w="5370" w:type="dxa"/>
            <w:vAlign w:val="top"/>
          </w:tcPr>
          <w:p w14:paraId="114283A0">
            <w:pPr>
              <w:jc w:val="left"/>
            </w:pPr>
            <w:r>
              <w:rPr>
                <w:b/>
                <w:bCs/>
              </w:rPr>
              <w:t>认证方式</w:t>
            </w:r>
          </w:p>
        </w:tc>
        <w:tc>
          <w:tcPr>
            <w:tcW w:w="5370" w:type="dxa"/>
            <w:vAlign w:val="top"/>
          </w:tcPr>
          <w:p w14:paraId="2334C4C6">
            <w:pPr>
              <w:jc w:val="left"/>
            </w:pPr>
            <w:r>
              <w:t>Bearer Token</w:t>
            </w:r>
          </w:p>
        </w:tc>
      </w:tr>
    </w:tbl>
    <w:p w14:paraId="212B9B94">
      <w:pPr>
        <w:pStyle w:val="4"/>
        <w:jc w:val="left"/>
      </w:pPr>
      <w:r>
        <w:t>接口端点</w:t>
      </w:r>
    </w:p>
    <w:p w14:paraId="2299A145">
      <w:pPr>
        <w:jc w:val="left"/>
        <w:rPr>
          <w:rFonts w:hint="eastAsia" w:eastAsia="微软雅黑"/>
          <w:lang w:val="en-US" w:eastAsia="zh-CN"/>
        </w:rPr>
      </w:pPr>
      <w:r>
        <w:t>所有 API 请求均基于以下基础 URL：</w:t>
      </w:r>
    </w:p>
    <w:p w14:paraId="6E0183F6">
      <w:pPr>
        <w:pStyle w:val="19"/>
        <w:numPr>
          <w:ilvl w:val="0"/>
          <w:numId w:val="4"/>
        </w:numPr>
        <w:ind w:left="960" w:leftChars="0"/>
        <w:jc w:val="left"/>
      </w:pPr>
      <w:r>
        <w:rPr>
          <w:rFonts w:hint="eastAsia"/>
          <w:lang w:val="en-US" w:eastAsia="zh-CN"/>
        </w:rPr>
        <w:t>OpenAI协议：</w:t>
      </w: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"https://api.xuansuan.top/v1" </w:instrText>
      </w:r>
      <w:r>
        <w:rPr>
          <w:rFonts w:hint="eastAsia"/>
          <w:lang w:eastAsia="zh-CN"/>
        </w:rPr>
        <w:fldChar w:fldCharType="separate"/>
      </w:r>
      <w:r>
        <w:rPr>
          <w:rStyle w:val="13"/>
          <w:rFonts w:hint="eastAsia"/>
          <w:lang w:eastAsia="zh-CN"/>
        </w:rPr>
        <w:t>https://api.xuansuan.top</w:t>
      </w:r>
      <w:r>
        <w:rPr>
          <w:rStyle w:val="13"/>
        </w:rPr>
        <w:t>/v</w:t>
      </w:r>
      <w:r>
        <w:rPr>
          <w:rStyle w:val="13"/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fldChar w:fldCharType="end"/>
      </w:r>
    </w:p>
    <w:p w14:paraId="7342709A">
      <w:pPr>
        <w:pStyle w:val="19"/>
        <w:numPr>
          <w:ilvl w:val="0"/>
          <w:numId w:val="4"/>
        </w:numPr>
        <w:ind w:left="960" w:leftChars="0"/>
        <w:jc w:val="left"/>
      </w:pPr>
      <w:r>
        <w:rPr>
          <w:rFonts w:hint="eastAsia"/>
        </w:rPr>
        <w:t>2. Anthropic协议：</w:t>
      </w:r>
      <w:r>
        <w:rPr>
          <w:rFonts w:hint="eastAsia"/>
          <w:color w:val="0000FF"/>
        </w:rPr>
        <w:t>https://api.xuansuan.top</w:t>
      </w:r>
    </w:p>
    <w:p w14:paraId="485DD27F">
      <w:pPr>
        <w:pStyle w:val="4"/>
        <w:jc w:val="left"/>
      </w:pPr>
      <w:r>
        <w:t>认证</w:t>
      </w:r>
    </w:p>
    <w:p w14:paraId="6ABFA345">
      <w:pPr>
        <w:jc w:val="left"/>
      </w:pPr>
      <w:r>
        <w:t>在请求头中添加 Authorization 字段：</w:t>
      </w:r>
    </w:p>
    <w:p w14:paraId="51B72B81">
      <w:pPr>
        <w:pStyle w:val="19"/>
        <w:numPr>
          <w:ilvl w:val="0"/>
          <w:numId w:val="5"/>
        </w:numPr>
        <w:ind w:left="960" w:leftChars="0"/>
        <w:jc w:val="left"/>
      </w:pPr>
      <w:r>
        <w:t>Authorization: Bearer YOUR_API_KEY</w:t>
      </w:r>
    </w:p>
    <w:p w14:paraId="3520EF3B">
      <w:pPr>
        <w:pStyle w:val="4"/>
        <w:jc w:val="left"/>
        <w:rPr>
          <w:rFonts w:hint="eastAsia"/>
          <w:b/>
          <w:bCs w:val="0"/>
        </w:rPr>
      </w:pPr>
      <w:r>
        <w:rPr>
          <w:rFonts w:hint="eastAsia"/>
          <w:b/>
          <w:bCs w:val="0"/>
        </w:rPr>
        <w:t>模型与协议强绑定规则</w:t>
      </w:r>
    </w:p>
    <w:p w14:paraId="2C9F6C23">
      <w:pPr>
        <w:pStyle w:val="4"/>
        <w:jc w:val="left"/>
        <w:rPr>
          <w:rFonts w:hint="eastAsia"/>
          <w:b w:val="0"/>
          <w:bCs/>
          <w:sz w:val="20"/>
          <w:szCs w:val="11"/>
        </w:rPr>
      </w:pPr>
      <w:r>
        <w:rPr>
          <w:rFonts w:hint="eastAsia"/>
          <w:b w:val="0"/>
          <w:bCs/>
          <w:sz w:val="20"/>
          <w:szCs w:val="11"/>
        </w:rPr>
        <w:t>核心原则：不同模型仅支持指定协议，两种协议不可混用，跨协议调用将直接返回400错误，需先通过 /v1/models 接口查询模型支持的协议类型。</w:t>
      </w:r>
    </w:p>
    <w:p w14:paraId="2E904FCE">
      <w:pPr>
        <w:pStyle w:val="4"/>
        <w:jc w:val="left"/>
        <w:rPr>
          <w:rFonts w:hint="eastAsia"/>
          <w:b w:val="0"/>
          <w:bCs/>
          <w:sz w:val="20"/>
          <w:szCs w:val="11"/>
        </w:rPr>
      </w:pPr>
      <w:r>
        <w:rPr>
          <w:rFonts w:hint="eastAsia"/>
          <w:b w:val="0"/>
          <w:bCs/>
          <w:sz w:val="20"/>
          <w:szCs w:val="11"/>
        </w:rPr>
        <w:t xml:space="preserve"> </w:t>
      </w:r>
    </w:p>
    <w:p w14:paraId="187E13D2">
      <w:pPr>
        <w:pStyle w:val="4"/>
        <w:jc w:val="left"/>
        <w:rPr>
          <w:rFonts w:hint="eastAsia"/>
          <w:b w:val="0"/>
          <w:bCs/>
          <w:sz w:val="20"/>
          <w:szCs w:val="11"/>
        </w:rPr>
      </w:pPr>
      <w:r>
        <w:rPr>
          <w:rFonts w:hint="eastAsia"/>
          <w:b w:val="0"/>
          <w:bCs/>
          <w:sz w:val="20"/>
          <w:szCs w:val="11"/>
        </w:rPr>
        <w:t>1. 调用 /v1/models 接口获取模型列表，返回结果将包含supported_endpoint_types字段，明确模型支持的协议类型；</w:t>
      </w:r>
    </w:p>
    <w:p w14:paraId="64DC6070">
      <w:pPr>
        <w:pStyle w:val="4"/>
        <w:jc w:val="left"/>
        <w:rPr>
          <w:rFonts w:hint="eastAsia"/>
          <w:b w:val="0"/>
          <w:bCs/>
          <w:sz w:val="20"/>
          <w:szCs w:val="11"/>
        </w:rPr>
      </w:pPr>
      <w:r>
        <w:rPr>
          <w:rFonts w:hint="eastAsia"/>
          <w:b w:val="0"/>
          <w:bCs/>
          <w:sz w:val="20"/>
          <w:szCs w:val="11"/>
        </w:rPr>
        <w:t>​</w:t>
      </w:r>
    </w:p>
    <w:p w14:paraId="2F3CAA9F">
      <w:pPr>
        <w:pStyle w:val="4"/>
        <w:jc w:val="left"/>
        <w:rPr>
          <w:rFonts w:hint="eastAsia"/>
          <w:b/>
          <w:bCs w:val="0"/>
          <w:sz w:val="24"/>
          <w:szCs w:val="24"/>
        </w:rPr>
      </w:pPr>
      <w:r>
        <w:rPr>
          <w:rFonts w:hint="eastAsia"/>
          <w:b/>
          <w:bCs w:val="0"/>
          <w:sz w:val="24"/>
          <w:szCs w:val="24"/>
        </w:rPr>
        <w:t>2. 协议使用规范：</w:t>
      </w:r>
    </w:p>
    <w:p w14:paraId="4C885CD9">
      <w:pPr>
        <w:pStyle w:val="4"/>
        <w:jc w:val="left"/>
        <w:rPr>
          <w:rFonts w:hint="eastAsia"/>
          <w:b w:val="0"/>
          <w:bCs/>
          <w:sz w:val="20"/>
          <w:szCs w:val="11"/>
        </w:rPr>
      </w:pPr>
      <w:r>
        <w:rPr>
          <w:rFonts w:hint="eastAsia"/>
          <w:b w:val="0"/>
          <w:bCs/>
          <w:sz w:val="20"/>
          <w:szCs w:val="11"/>
        </w:rPr>
        <w:t xml:space="preserve"> 若 supported_endpoint_types 为 ["openai"] ：仅支持OpenAI协议，Base URL固定为 https://api.xuansuan.top/v1 ，核心端点 /chat/completions ；</w:t>
      </w:r>
    </w:p>
    <w:p w14:paraId="5F33E2A1">
      <w:pPr>
        <w:pStyle w:val="4"/>
        <w:jc w:val="left"/>
        <w:rPr>
          <w:rFonts w:hint="eastAsia"/>
          <w:b w:val="0"/>
          <w:bCs/>
          <w:sz w:val="20"/>
          <w:szCs w:val="11"/>
        </w:rPr>
      </w:pPr>
      <w:r>
        <w:rPr>
          <w:rFonts w:hint="eastAsia"/>
          <w:b w:val="0"/>
          <w:bCs/>
          <w:sz w:val="20"/>
          <w:szCs w:val="11"/>
        </w:rPr>
        <w:t xml:space="preserve"> 若 supported_endpoint_types 为 ["anthropic"] ：仅支持Anthropic-messages协议，Base URL固定为 https://api.xuansuan.top ，使用anthropic-messages原生协议；</w:t>
      </w:r>
    </w:p>
    <w:p w14:paraId="71D0ADB9">
      <w:pPr>
        <w:pStyle w:val="4"/>
        <w:jc w:val="left"/>
        <w:rPr>
          <w:rFonts w:hint="eastAsia"/>
          <w:b w:val="0"/>
          <w:bCs/>
          <w:sz w:val="20"/>
          <w:szCs w:val="11"/>
        </w:rPr>
      </w:pPr>
      <w:r>
        <w:rPr>
          <w:rFonts w:hint="eastAsia"/>
          <w:b w:val="0"/>
          <w:bCs/>
          <w:sz w:val="20"/>
          <w:szCs w:val="11"/>
        </w:rPr>
        <w:t xml:space="preserve"> 若 supported_endpoint_types 为 ["openai","anthropic"] ：两种协议均可使用，按对应协议配置Base URL即可。</w:t>
      </w:r>
    </w:p>
    <w:p w14:paraId="5F718776">
      <w:pPr>
        <w:pStyle w:val="4"/>
        <w:jc w:val="left"/>
      </w:pPr>
      <w:r>
        <w:t>示例请求</w:t>
      </w:r>
    </w:p>
    <w:p w14:paraId="04F111E2">
      <w:pPr>
        <w:jc w:val="left"/>
      </w:pPr>
      <w:r>
        <w:rPr>
          <w:b/>
          <w:bCs/>
        </w:rPr>
        <w:t>cURL 示例：</w:t>
      </w:r>
    </w:p>
    <w:p w14:paraId="344C99B9">
      <w:pPr>
        <w:pStyle w:val="19"/>
        <w:numPr>
          <w:ilvl w:val="0"/>
          <w:numId w:val="6"/>
        </w:numPr>
        <w:ind w:left="960" w:leftChars="0"/>
        <w:jc w:val="left"/>
      </w:pPr>
      <w:r>
        <w:t xml:space="preserve">curl -X POST </w:t>
      </w:r>
      <w:r>
        <w:rPr>
          <w:rFonts w:hint="eastAsia"/>
          <w:lang w:eastAsia="zh-CN"/>
        </w:rPr>
        <w:t>https://api.xuansuan.top</w:t>
      </w:r>
      <w:r>
        <w:t>/v1/chat/completions \</w:t>
      </w:r>
    </w:p>
    <w:p w14:paraId="492481A4">
      <w:pPr>
        <w:pStyle w:val="19"/>
        <w:numPr>
          <w:ilvl w:val="0"/>
          <w:numId w:val="6"/>
        </w:numPr>
        <w:ind w:left="960" w:leftChars="0"/>
        <w:jc w:val="left"/>
      </w:pPr>
      <w:r>
        <w:t xml:space="preserve">  -H "Content-Type: application/json" \</w:t>
      </w:r>
    </w:p>
    <w:p w14:paraId="7999DC48">
      <w:pPr>
        <w:pStyle w:val="19"/>
        <w:numPr>
          <w:ilvl w:val="0"/>
          <w:numId w:val="6"/>
        </w:numPr>
        <w:ind w:left="960" w:leftChars="0"/>
        <w:jc w:val="left"/>
      </w:pPr>
      <w:r>
        <w:t xml:space="preserve">  -H "Authorization: Bearer YOUR_API_KEY" \</w:t>
      </w:r>
    </w:p>
    <w:p w14:paraId="236776C1">
      <w:pPr>
        <w:pStyle w:val="19"/>
        <w:numPr>
          <w:ilvl w:val="0"/>
          <w:numId w:val="6"/>
        </w:numPr>
        <w:ind w:left="960" w:leftChars="0"/>
        <w:jc w:val="left"/>
      </w:pPr>
      <w:r>
        <w:t xml:space="preserve">  -d '{</w:t>
      </w:r>
    </w:p>
    <w:p w14:paraId="053C4B6E">
      <w:pPr>
        <w:pStyle w:val="19"/>
        <w:numPr>
          <w:ilvl w:val="0"/>
          <w:numId w:val="6"/>
        </w:numPr>
        <w:ind w:left="960" w:leftChars="0"/>
        <w:jc w:val="left"/>
      </w:pPr>
      <w:r>
        <w:t xml:space="preserve">    "model": "</w:t>
      </w:r>
      <w:r>
        <w:rPr>
          <w:rFonts w:hint="eastAsia"/>
          <w:lang w:val="en-US" w:eastAsia="zh-CN"/>
        </w:rPr>
        <w:t>deepseek-v3.2</w:t>
      </w:r>
      <w:r>
        <w:t>",</w:t>
      </w:r>
    </w:p>
    <w:p w14:paraId="183547A3">
      <w:pPr>
        <w:pStyle w:val="19"/>
        <w:numPr>
          <w:ilvl w:val="0"/>
          <w:numId w:val="6"/>
        </w:numPr>
        <w:ind w:left="960" w:leftChars="0"/>
        <w:jc w:val="left"/>
      </w:pPr>
      <w:r>
        <w:t xml:space="preserve">    "messages": [</w:t>
      </w:r>
    </w:p>
    <w:p w14:paraId="65173DCC">
      <w:pPr>
        <w:pStyle w:val="19"/>
        <w:numPr>
          <w:ilvl w:val="0"/>
          <w:numId w:val="6"/>
        </w:numPr>
        <w:ind w:left="960" w:leftChars="0"/>
        <w:jc w:val="left"/>
      </w:pPr>
      <w:r>
        <w:t xml:space="preserve">      {</w:t>
      </w:r>
    </w:p>
    <w:p w14:paraId="78BD4DE9">
      <w:pPr>
        <w:pStyle w:val="19"/>
        <w:numPr>
          <w:ilvl w:val="0"/>
          <w:numId w:val="6"/>
        </w:numPr>
        <w:ind w:left="960" w:leftChars="0"/>
        <w:jc w:val="left"/>
      </w:pPr>
      <w:r>
        <w:t xml:space="preserve">        "role": "user",</w:t>
      </w:r>
    </w:p>
    <w:p w14:paraId="63C8B767">
      <w:pPr>
        <w:pStyle w:val="19"/>
        <w:numPr>
          <w:ilvl w:val="0"/>
          <w:numId w:val="6"/>
        </w:numPr>
        <w:ind w:left="960" w:leftChars="0"/>
        <w:jc w:val="left"/>
      </w:pPr>
      <w:r>
        <w:t xml:space="preserve">        "content": "你好，请介绍一下自己"</w:t>
      </w:r>
    </w:p>
    <w:p w14:paraId="3D496072">
      <w:pPr>
        <w:pStyle w:val="19"/>
        <w:numPr>
          <w:ilvl w:val="0"/>
          <w:numId w:val="6"/>
        </w:numPr>
        <w:ind w:left="960" w:leftChars="0"/>
        <w:jc w:val="left"/>
      </w:pPr>
      <w:r>
        <w:t xml:space="preserve">      }</w:t>
      </w:r>
    </w:p>
    <w:p w14:paraId="7B1CAB6F">
      <w:pPr>
        <w:pStyle w:val="19"/>
        <w:numPr>
          <w:ilvl w:val="0"/>
          <w:numId w:val="6"/>
        </w:numPr>
        <w:ind w:left="960" w:leftChars="0"/>
        <w:jc w:val="left"/>
      </w:pPr>
      <w:r>
        <w:t xml:space="preserve">    ]</w:t>
      </w:r>
    </w:p>
    <w:p w14:paraId="4DB1F832">
      <w:pPr>
        <w:pStyle w:val="19"/>
        <w:numPr>
          <w:ilvl w:val="0"/>
          <w:numId w:val="6"/>
        </w:numPr>
        <w:ind w:left="960" w:leftChars="0"/>
        <w:jc w:val="left"/>
      </w:pPr>
      <w:r>
        <w:t xml:space="preserve">  }'</w:t>
      </w:r>
    </w:p>
    <w:p w14:paraId="0F2BB626">
      <w:pPr>
        <w:jc w:val="left"/>
      </w:pPr>
      <w:r>
        <w:rPr>
          <w:b/>
          <w:bCs/>
        </w:rPr>
        <w:t>Python 示例：</w:t>
      </w:r>
    </w:p>
    <w:p w14:paraId="466F7F5A">
      <w:pPr>
        <w:pStyle w:val="19"/>
        <w:numPr>
          <w:ilvl w:val="0"/>
          <w:numId w:val="7"/>
        </w:numPr>
        <w:ind w:left="960" w:leftChars="0"/>
        <w:jc w:val="left"/>
      </w:pPr>
      <w:r>
        <w:t>import requests</w:t>
      </w:r>
    </w:p>
    <w:p w14:paraId="0B7F6DB4">
      <w:pPr>
        <w:pStyle w:val="19"/>
        <w:numPr>
          <w:ilvl w:val="0"/>
          <w:numId w:val="7"/>
        </w:numPr>
        <w:ind w:left="960" w:leftChars="0"/>
        <w:jc w:val="left"/>
      </w:pPr>
    </w:p>
    <w:p w14:paraId="155B86F2">
      <w:pPr>
        <w:pStyle w:val="19"/>
        <w:numPr>
          <w:ilvl w:val="0"/>
          <w:numId w:val="7"/>
        </w:numPr>
        <w:ind w:left="960" w:leftChars="0"/>
        <w:jc w:val="left"/>
      </w:pPr>
      <w:r>
        <w:t>url = "</w:t>
      </w:r>
      <w:r>
        <w:rPr>
          <w:rFonts w:hint="eastAsia"/>
          <w:lang w:eastAsia="zh-CN"/>
        </w:rPr>
        <w:t>https://api.xuansuan.top</w:t>
      </w:r>
      <w:r>
        <w:t>/v1/chat/completions"</w:t>
      </w:r>
    </w:p>
    <w:p w14:paraId="58AE5ED5">
      <w:pPr>
        <w:pStyle w:val="19"/>
        <w:numPr>
          <w:ilvl w:val="0"/>
          <w:numId w:val="7"/>
        </w:numPr>
        <w:ind w:left="960" w:leftChars="0"/>
        <w:jc w:val="left"/>
      </w:pPr>
      <w:r>
        <w:t>headers = {</w:t>
      </w:r>
    </w:p>
    <w:p w14:paraId="06CF52BB">
      <w:pPr>
        <w:pStyle w:val="19"/>
        <w:numPr>
          <w:ilvl w:val="0"/>
          <w:numId w:val="7"/>
        </w:numPr>
        <w:ind w:left="960" w:leftChars="0"/>
        <w:jc w:val="left"/>
      </w:pPr>
      <w:r>
        <w:t xml:space="preserve">    "Content-Type": "application/json",</w:t>
      </w:r>
    </w:p>
    <w:p w14:paraId="664A86C1">
      <w:pPr>
        <w:pStyle w:val="19"/>
        <w:numPr>
          <w:ilvl w:val="0"/>
          <w:numId w:val="7"/>
        </w:numPr>
        <w:ind w:left="960" w:leftChars="0"/>
        <w:jc w:val="left"/>
      </w:pPr>
      <w:r>
        <w:t xml:space="preserve">    "Authorization": "Bearer YOUR_API_KEY"</w:t>
      </w:r>
    </w:p>
    <w:p w14:paraId="29693CFD">
      <w:pPr>
        <w:pStyle w:val="19"/>
        <w:numPr>
          <w:ilvl w:val="0"/>
          <w:numId w:val="7"/>
        </w:numPr>
        <w:ind w:left="960" w:leftChars="0"/>
        <w:jc w:val="left"/>
      </w:pPr>
      <w:r>
        <w:t>}</w:t>
      </w:r>
    </w:p>
    <w:p w14:paraId="121C44C0">
      <w:pPr>
        <w:pStyle w:val="19"/>
        <w:numPr>
          <w:ilvl w:val="0"/>
          <w:numId w:val="7"/>
        </w:numPr>
        <w:ind w:left="960" w:leftChars="0"/>
        <w:jc w:val="left"/>
      </w:pPr>
      <w:r>
        <w:t>data = {</w:t>
      </w:r>
    </w:p>
    <w:p w14:paraId="13A18F53">
      <w:pPr>
        <w:pStyle w:val="19"/>
        <w:numPr>
          <w:ilvl w:val="0"/>
          <w:numId w:val="7"/>
        </w:numPr>
        <w:ind w:left="960" w:leftChars="0"/>
        <w:jc w:val="left"/>
      </w:pPr>
      <w:r>
        <w:t xml:space="preserve">    "model": "</w:t>
      </w:r>
      <w:r>
        <w:rPr>
          <w:rFonts w:hint="eastAsia"/>
          <w:lang w:val="en-US" w:eastAsia="zh-CN"/>
        </w:rPr>
        <w:t>deepseek-v3.2</w:t>
      </w:r>
      <w:r>
        <w:t>",</w:t>
      </w:r>
    </w:p>
    <w:p w14:paraId="6B49E123">
      <w:pPr>
        <w:pStyle w:val="19"/>
        <w:numPr>
          <w:ilvl w:val="0"/>
          <w:numId w:val="7"/>
        </w:numPr>
        <w:ind w:left="960" w:leftChars="0"/>
        <w:jc w:val="left"/>
      </w:pPr>
      <w:r>
        <w:t xml:space="preserve">    "messages": [</w:t>
      </w:r>
    </w:p>
    <w:p w14:paraId="00E0FFAA">
      <w:pPr>
        <w:pStyle w:val="19"/>
        <w:numPr>
          <w:ilvl w:val="0"/>
          <w:numId w:val="7"/>
        </w:numPr>
        <w:ind w:left="960" w:leftChars="0"/>
        <w:jc w:val="left"/>
      </w:pPr>
      <w:r>
        <w:t xml:space="preserve">        {</w:t>
      </w:r>
    </w:p>
    <w:p w14:paraId="63E50D0A">
      <w:pPr>
        <w:pStyle w:val="19"/>
        <w:numPr>
          <w:ilvl w:val="0"/>
          <w:numId w:val="7"/>
        </w:numPr>
        <w:ind w:left="960" w:leftChars="0"/>
        <w:jc w:val="left"/>
      </w:pPr>
      <w:r>
        <w:t xml:space="preserve">            "role": "user",</w:t>
      </w:r>
    </w:p>
    <w:p w14:paraId="75995923">
      <w:pPr>
        <w:pStyle w:val="19"/>
        <w:numPr>
          <w:ilvl w:val="0"/>
          <w:numId w:val="7"/>
        </w:numPr>
        <w:ind w:left="960" w:leftChars="0"/>
        <w:jc w:val="left"/>
      </w:pPr>
      <w:r>
        <w:t xml:space="preserve">            "content": "你好，请介绍一下自己"</w:t>
      </w:r>
    </w:p>
    <w:p w14:paraId="7B29035C">
      <w:pPr>
        <w:pStyle w:val="19"/>
        <w:numPr>
          <w:ilvl w:val="0"/>
          <w:numId w:val="7"/>
        </w:numPr>
        <w:ind w:left="960" w:leftChars="0"/>
        <w:jc w:val="left"/>
      </w:pPr>
      <w:r>
        <w:t xml:space="preserve">        }</w:t>
      </w:r>
    </w:p>
    <w:p w14:paraId="0335E557">
      <w:pPr>
        <w:pStyle w:val="19"/>
        <w:numPr>
          <w:ilvl w:val="0"/>
          <w:numId w:val="7"/>
        </w:numPr>
        <w:ind w:left="960" w:leftChars="0"/>
        <w:jc w:val="left"/>
      </w:pPr>
      <w:r>
        <w:t xml:space="preserve">    ]</w:t>
      </w:r>
    </w:p>
    <w:p w14:paraId="0AEC6A57">
      <w:pPr>
        <w:pStyle w:val="19"/>
        <w:numPr>
          <w:ilvl w:val="0"/>
          <w:numId w:val="7"/>
        </w:numPr>
        <w:ind w:left="960" w:leftChars="0"/>
        <w:jc w:val="left"/>
      </w:pPr>
      <w:r>
        <w:t>}</w:t>
      </w:r>
    </w:p>
    <w:p w14:paraId="1F162163">
      <w:pPr>
        <w:pStyle w:val="19"/>
        <w:numPr>
          <w:ilvl w:val="0"/>
          <w:numId w:val="7"/>
        </w:numPr>
        <w:ind w:left="960" w:leftChars="0"/>
        <w:jc w:val="left"/>
      </w:pPr>
    </w:p>
    <w:p w14:paraId="61C2BCFC">
      <w:pPr>
        <w:pStyle w:val="19"/>
        <w:numPr>
          <w:ilvl w:val="0"/>
          <w:numId w:val="7"/>
        </w:numPr>
        <w:ind w:left="960" w:leftChars="0"/>
        <w:jc w:val="left"/>
      </w:pPr>
      <w:r>
        <w:t>response = requests.post(url, headers=headers, json=data)</w:t>
      </w:r>
    </w:p>
    <w:p w14:paraId="7181D2E5">
      <w:pPr>
        <w:pStyle w:val="19"/>
        <w:numPr>
          <w:ilvl w:val="0"/>
          <w:numId w:val="7"/>
        </w:numPr>
        <w:ind w:left="960" w:leftChars="0"/>
        <w:jc w:val="left"/>
      </w:pPr>
      <w:r>
        <w:t>print(response.json())</w:t>
      </w:r>
    </w:p>
    <w:p w14:paraId="2F853333">
      <w:pPr>
        <w:pStyle w:val="4"/>
        <w:jc w:val="left"/>
      </w:pPr>
      <w:r>
        <w:t>常用接口</w:t>
      </w:r>
    </w:p>
    <w:p w14:paraId="78823A19">
      <w:pPr>
        <w:pStyle w:val="5"/>
        <w:jc w:val="left"/>
      </w:pPr>
      <w:r>
        <w:t>列出可用模型</w:t>
      </w:r>
    </w:p>
    <w:p w14:paraId="03EA2BAB">
      <w:pPr>
        <w:pStyle w:val="19"/>
        <w:numPr>
          <w:ilvl w:val="0"/>
          <w:numId w:val="8"/>
        </w:numPr>
        <w:ind w:left="960" w:leftChars="0"/>
        <w:jc w:val="left"/>
      </w:pPr>
      <w:r>
        <w:t xml:space="preserve">curl -X GET </w:t>
      </w:r>
      <w:r>
        <w:rPr>
          <w:rFonts w:hint="eastAsia"/>
          <w:lang w:eastAsia="zh-CN"/>
        </w:rPr>
        <w:t>https://api.xuansuan.top</w:t>
      </w:r>
      <w:r>
        <w:t>/v1/models \</w:t>
      </w:r>
    </w:p>
    <w:p w14:paraId="791AFD5E">
      <w:pPr>
        <w:pStyle w:val="19"/>
        <w:numPr>
          <w:ilvl w:val="0"/>
          <w:numId w:val="8"/>
        </w:numPr>
        <w:ind w:left="960" w:leftChars="0"/>
        <w:jc w:val="left"/>
      </w:pPr>
      <w:r>
        <w:t xml:space="preserve">  -H "Authorization: Bearer YOUR_API_KEY"</w:t>
      </w:r>
    </w:p>
    <w:p w14:paraId="7AE32994">
      <w:pPr>
        <w:pStyle w:val="5"/>
        <w:jc w:val="left"/>
        <w:rPr>
          <w:rFonts w:hint="eastAsia"/>
          <w:b w:val="0"/>
          <w:bCs/>
          <w:sz w:val="24"/>
          <w:szCs w:val="18"/>
        </w:rPr>
      </w:pPr>
      <w:r>
        <w:rPr>
          <w:rFonts w:hint="eastAsia"/>
          <w:b w:val="0"/>
          <w:bCs/>
          <w:sz w:val="24"/>
          <w:szCs w:val="18"/>
        </w:rPr>
        <w:t>返回结果新增字段： supported_endpoint_types （数组类型，标注模型支持的协议）</w:t>
      </w:r>
    </w:p>
    <w:p w14:paraId="517D9C39">
      <w:pPr>
        <w:pStyle w:val="23"/>
        <w:bidi w:val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示例返回：</w:t>
      </w:r>
    </w:p>
    <w:p w14:paraId="1534B657">
      <w:pPr>
        <w:pStyle w:val="23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{"data": [</w:t>
      </w:r>
    </w:p>
    <w:p w14:paraId="1CE4D781">
      <w:pPr>
        <w:pStyle w:val="23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{</w:t>
      </w:r>
    </w:p>
    <w:p w14:paraId="48B7B7BA">
      <w:pPr>
        <w:pStyle w:val="23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"id": "claude-opus-4.6",</w:t>
      </w:r>
    </w:p>
    <w:p w14:paraId="0096ECCD">
      <w:pPr>
        <w:pStyle w:val="23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"name": "claude-opus-4.6",</w:t>
      </w:r>
    </w:p>
    <w:p w14:paraId="1FB15565">
      <w:pPr>
        <w:pStyle w:val="23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"supported_endpoint_types": ["openai"],</w:t>
      </w:r>
    </w:p>
    <w:p w14:paraId="29B1950B">
      <w:pPr>
        <w:pStyle w:val="23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"context_window": 200000,</w:t>
      </w:r>
    </w:p>
    <w:p w14:paraId="22CB92A4">
      <w:pPr>
        <w:pStyle w:val="23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"max_tokens": 64000</w:t>
      </w:r>
    </w:p>
    <w:p w14:paraId="12160F2E">
      <w:pPr>
        <w:pStyle w:val="23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},</w:t>
      </w:r>
    </w:p>
    <w:p w14:paraId="147D04EC">
      <w:pPr>
        <w:pStyle w:val="23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{</w:t>
      </w:r>
    </w:p>
    <w:p w14:paraId="63A607AA">
      <w:pPr>
        <w:pStyle w:val="23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"id": "glm-4.7",</w:t>
      </w:r>
    </w:p>
    <w:p w14:paraId="166785D5">
      <w:pPr>
        <w:pStyle w:val="23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"name": "glm-4.7",</w:t>
      </w:r>
    </w:p>
    <w:p w14:paraId="096E17F6">
      <w:pPr>
        <w:pStyle w:val="23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"supported_endpoint_types": ["openai","anthropic"],</w:t>
      </w:r>
    </w:p>
    <w:p w14:paraId="414F07E7">
      <w:pPr>
        <w:pStyle w:val="23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"context_window": 200000,</w:t>
      </w:r>
    </w:p>
    <w:p w14:paraId="72099AEB">
      <w:pPr>
        <w:pStyle w:val="23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 "max_tokens": 64000</w:t>
      </w:r>
    </w:p>
    <w:p w14:paraId="5C13C8E1">
      <w:pPr>
        <w:pStyle w:val="23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}</w:t>
      </w:r>
    </w:p>
    <w:p w14:paraId="5ADEA7A8">
      <w:pPr>
        <w:pStyle w:val="23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]</w:t>
      </w:r>
    </w:p>
    <w:p w14:paraId="44C68FE8">
      <w:pPr>
        <w:pStyle w:val="23"/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}</w:t>
      </w:r>
    </w:p>
    <w:p w14:paraId="77CD67FC">
      <w:pPr>
        <w:pStyle w:val="23"/>
        <w:bidi w:val="0"/>
        <w:rPr>
          <w:rFonts w:hint="default" w:eastAsia="微软雅黑"/>
          <w:sz w:val="21"/>
          <w:szCs w:val="21"/>
          <w:lang w:val="en-US" w:eastAsia="zh-CN"/>
        </w:rPr>
      </w:pPr>
    </w:p>
    <w:p w14:paraId="6F53D35B">
      <w:pPr>
        <w:pStyle w:val="5"/>
        <w:jc w:val="left"/>
      </w:pPr>
      <w:r>
        <w:t>聊天补全（Chat Completion）</w:t>
      </w:r>
    </w:p>
    <w:p w14:paraId="48373668">
      <w:pPr>
        <w:pStyle w:val="19"/>
        <w:numPr>
          <w:ilvl w:val="0"/>
          <w:numId w:val="9"/>
        </w:numPr>
        <w:ind w:left="960" w:leftChars="0"/>
        <w:jc w:val="left"/>
      </w:pPr>
      <w:r>
        <w:t>POST /v1/chat/completions</w:t>
      </w:r>
    </w:p>
    <w:p w14:paraId="1C60271D">
      <w:pPr>
        <w:pStyle w:val="19"/>
        <w:numPr>
          <w:ilvl w:val="0"/>
          <w:numId w:val="9"/>
        </w:numPr>
        <w:ind w:left="960" w:leftChars="0"/>
        <w:jc w:val="left"/>
      </w:pPr>
      <w:r>
        <w:t>{</w:t>
      </w:r>
    </w:p>
    <w:p w14:paraId="30A83048">
      <w:pPr>
        <w:pStyle w:val="19"/>
        <w:numPr>
          <w:ilvl w:val="0"/>
          <w:numId w:val="9"/>
        </w:numPr>
        <w:ind w:left="960" w:leftChars="0"/>
        <w:jc w:val="left"/>
      </w:pPr>
      <w:r>
        <w:t xml:space="preserve">  "model": "</w:t>
      </w:r>
      <w:r>
        <w:rPr>
          <w:rFonts w:hint="eastAsia"/>
          <w:lang w:val="en-US" w:eastAsia="zh-CN"/>
        </w:rPr>
        <w:t>deepseek-v3.2</w:t>
      </w:r>
      <w:r>
        <w:t>",</w:t>
      </w:r>
    </w:p>
    <w:p w14:paraId="084FF079">
      <w:pPr>
        <w:pStyle w:val="19"/>
        <w:numPr>
          <w:ilvl w:val="0"/>
          <w:numId w:val="9"/>
        </w:numPr>
        <w:ind w:left="960" w:leftChars="0"/>
        <w:jc w:val="left"/>
      </w:pPr>
      <w:r>
        <w:t xml:space="preserve">  "messages": [</w:t>
      </w:r>
    </w:p>
    <w:p w14:paraId="6B9021C7">
      <w:pPr>
        <w:pStyle w:val="19"/>
        <w:numPr>
          <w:ilvl w:val="0"/>
          <w:numId w:val="9"/>
        </w:numPr>
        <w:ind w:left="960" w:leftChars="0"/>
        <w:jc w:val="left"/>
      </w:pPr>
      <w:r>
        <w:t xml:space="preserve">    {"role": "system", "content": "你是一个有帮助的助手"},</w:t>
      </w:r>
    </w:p>
    <w:p w14:paraId="65B06071">
      <w:pPr>
        <w:pStyle w:val="19"/>
        <w:numPr>
          <w:ilvl w:val="0"/>
          <w:numId w:val="9"/>
        </w:numPr>
        <w:ind w:left="960" w:leftChars="0"/>
        <w:jc w:val="left"/>
      </w:pPr>
      <w:r>
        <w:t xml:space="preserve">    {"role": "user", "content": "你好"}</w:t>
      </w:r>
    </w:p>
    <w:p w14:paraId="3CA891B5">
      <w:pPr>
        <w:pStyle w:val="19"/>
        <w:numPr>
          <w:ilvl w:val="0"/>
          <w:numId w:val="9"/>
        </w:numPr>
        <w:ind w:left="960" w:leftChars="0"/>
        <w:jc w:val="left"/>
      </w:pPr>
      <w:r>
        <w:t xml:space="preserve">  ],</w:t>
      </w:r>
    </w:p>
    <w:p w14:paraId="3CBDD821">
      <w:pPr>
        <w:pStyle w:val="19"/>
        <w:numPr>
          <w:ilvl w:val="0"/>
          <w:numId w:val="9"/>
        </w:numPr>
        <w:ind w:left="960" w:leftChars="0"/>
        <w:jc w:val="left"/>
      </w:pPr>
      <w:r>
        <w:t xml:space="preserve">  "temperature": 0.7,</w:t>
      </w:r>
    </w:p>
    <w:p w14:paraId="6530C6C1">
      <w:pPr>
        <w:pStyle w:val="19"/>
        <w:numPr>
          <w:ilvl w:val="0"/>
          <w:numId w:val="9"/>
        </w:numPr>
        <w:ind w:left="960" w:leftChars="0"/>
        <w:jc w:val="left"/>
      </w:pPr>
      <w:r>
        <w:t xml:space="preserve">  "max_tokens": 1000</w:t>
      </w:r>
    </w:p>
    <w:p w14:paraId="04C86269">
      <w:pPr>
        <w:pStyle w:val="19"/>
        <w:numPr>
          <w:ilvl w:val="0"/>
          <w:numId w:val="9"/>
        </w:numPr>
        <w:ind w:left="960" w:leftChars="0"/>
        <w:jc w:val="left"/>
      </w:pPr>
      <w:r>
        <w:t>}</w:t>
      </w:r>
    </w:p>
    <w:p w14:paraId="2CDD28E5">
      <w:pPr>
        <w:pStyle w:val="5"/>
        <w:jc w:val="left"/>
      </w:pPr>
      <w:r>
        <w:t>文本嵌入（Embeddings）</w:t>
      </w:r>
    </w:p>
    <w:p w14:paraId="2ECF3361">
      <w:pPr>
        <w:pStyle w:val="19"/>
        <w:numPr>
          <w:ilvl w:val="0"/>
          <w:numId w:val="10"/>
        </w:numPr>
        <w:ind w:left="960" w:leftChars="0"/>
        <w:jc w:val="left"/>
      </w:pPr>
      <w:r>
        <w:t>POST /v1/embeddings</w:t>
      </w:r>
    </w:p>
    <w:p w14:paraId="4B38F7C4">
      <w:pPr>
        <w:pStyle w:val="19"/>
        <w:numPr>
          <w:ilvl w:val="0"/>
          <w:numId w:val="10"/>
        </w:numPr>
        <w:ind w:left="960" w:leftChars="0"/>
        <w:jc w:val="left"/>
      </w:pPr>
      <w:r>
        <w:t>{</w:t>
      </w:r>
    </w:p>
    <w:p w14:paraId="281F69E9">
      <w:pPr>
        <w:pStyle w:val="19"/>
        <w:numPr>
          <w:ilvl w:val="0"/>
          <w:numId w:val="10"/>
        </w:numPr>
        <w:ind w:left="960" w:leftChars="0"/>
        <w:jc w:val="left"/>
      </w:pPr>
      <w:r>
        <w:t xml:space="preserve">  "model": "text-embedding-ada-002",</w:t>
      </w:r>
    </w:p>
    <w:p w14:paraId="26E456B9">
      <w:pPr>
        <w:pStyle w:val="19"/>
        <w:numPr>
          <w:ilvl w:val="0"/>
          <w:numId w:val="10"/>
        </w:numPr>
        <w:ind w:left="960" w:leftChars="0"/>
        <w:jc w:val="left"/>
      </w:pPr>
      <w:r>
        <w:t xml:space="preserve">  "input": "要嵌入的文本"</w:t>
      </w:r>
    </w:p>
    <w:p w14:paraId="4763209E">
      <w:pPr>
        <w:pStyle w:val="19"/>
        <w:numPr>
          <w:ilvl w:val="0"/>
          <w:numId w:val="10"/>
        </w:numPr>
        <w:ind w:left="960" w:leftChars="0"/>
        <w:jc w:val="left"/>
      </w:pPr>
      <w:r>
        <w:t>}</w:t>
      </w:r>
    </w:p>
    <w:p w14:paraId="5B5D4DDA">
      <w:pPr>
        <w:pStyle w:val="21"/>
        <w:pBdr>
          <w:bottom w:val="single" w:color="080F17" w:sz="6" w:space="0"/>
        </w:pBdr>
        <w:jc w:val="left"/>
      </w:pPr>
    </w:p>
    <w:p w14:paraId="3298ABE9">
      <w:pPr>
        <w:pStyle w:val="21"/>
      </w:pPr>
    </w:p>
    <w:p w14:paraId="7BE7AF6F">
      <w:pPr>
        <w:pStyle w:val="3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Anthropic-messages协议调用</w:t>
      </w:r>
    </w:p>
    <w:p w14:paraId="2DCBEF03">
      <w:pPr>
        <w:pStyle w:val="3"/>
        <w:jc w:val="left"/>
        <w:rPr>
          <w:rFonts w:hint="eastAsia"/>
          <w:b w:val="0"/>
          <w:bCs/>
          <w:sz w:val="18"/>
          <w:szCs w:val="18"/>
        </w:rPr>
      </w:pPr>
      <w:r>
        <w:rPr>
          <w:rFonts w:hint="eastAsia"/>
          <w:b w:val="0"/>
          <w:bCs/>
          <w:sz w:val="18"/>
          <w:szCs w:val="18"/>
        </w:rPr>
        <w:t>说明：仅支持 supported_endpoint_types 包含 ["anthropic"] 的模型，Base URL为 https://api.xuansuan.top ，按Anthropic原生协议格式请求，认证头统一为 Authorization: Bearer YOUR_API_KEY 。</w:t>
      </w:r>
    </w:p>
    <w:p w14:paraId="6D10A9D1">
      <w:pPr>
        <w:pStyle w:val="3"/>
        <w:jc w:val="left"/>
      </w:pPr>
      <w:r>
        <w:t>3. 支持的应用</w:t>
      </w:r>
    </w:p>
    <w:p w14:paraId="178A296C">
      <w:pPr>
        <w:jc w:val="left"/>
      </w:pPr>
      <w:r>
        <w:t>API 兼容多种流行的 AI 应用和工具，以下是已验证支持的应用列表及配置指南。</w:t>
      </w:r>
    </w:p>
    <w:p w14:paraId="5DEE12A9">
      <w:pPr>
        <w:jc w:val="left"/>
      </w:pPr>
    </w:p>
    <w:p w14:paraId="4FC65065">
      <w:pPr>
        <w:jc w:val="left"/>
      </w:pPr>
      <w:r>
        <w:rPr>
          <w:rFonts w:hint="eastAsia"/>
        </w:rPr>
        <w:t>通用配置要求：所有应用接入时，统一使用HTTPS协议，禁止HTTP；按模型支持的协议配置对应Base URL，模型名称与 /v1/models 返回结果完全一致（含大小写）。</w:t>
      </w:r>
    </w:p>
    <w:p w14:paraId="7D9A7449">
      <w:pPr>
        <w:pStyle w:val="4"/>
        <w:jc w:val="left"/>
      </w:pPr>
      <w:r>
        <w:t>3.1 Cursor</w:t>
      </w:r>
    </w:p>
    <w:p w14:paraId="4AF4A349">
      <w:pPr>
        <w:jc w:val="left"/>
      </w:pPr>
      <w:r>
        <w:t>Cursor 是一个基于 VS Code 的 AI 驱动的代码编辑器，提供强大的代码补全、修改和重构功能。</w:t>
      </w:r>
    </w:p>
    <w:p w14:paraId="05690632">
      <w:pPr>
        <w:numPr>
          <w:ilvl w:val="0"/>
          <w:numId w:val="2"/>
        </w:numPr>
        <w:jc w:val="left"/>
      </w:pPr>
      <w:r>
        <w:t>官方网站：</w:t>
      </w:r>
      <w:r>
        <w:fldChar w:fldCharType="begin"/>
      </w:r>
      <w:r>
        <w:instrText xml:space="preserve"> HYPERLINK "https://cursor.sh/" </w:instrText>
      </w:r>
      <w:r>
        <w:fldChar w:fldCharType="separate"/>
      </w:r>
      <w:r>
        <w:rPr>
          <w:rStyle w:val="13"/>
        </w:rPr>
        <w:t>https://cursor.sh/</w:t>
      </w:r>
      <w:r>
        <w:fldChar w:fldCharType="end"/>
      </w:r>
    </w:p>
    <w:p w14:paraId="3F99575A">
      <w:pPr>
        <w:numPr>
          <w:ilvl w:val="0"/>
          <w:numId w:val="2"/>
        </w:numPr>
        <w:jc w:val="left"/>
      </w:pPr>
      <w:r>
        <w:t>下载地址：</w:t>
      </w:r>
      <w:r>
        <w:fldChar w:fldCharType="begin"/>
      </w:r>
      <w:r>
        <w:instrText xml:space="preserve"> HYPERLINK "https://cursor.sh/download" </w:instrText>
      </w:r>
      <w:r>
        <w:fldChar w:fldCharType="separate"/>
      </w:r>
      <w:r>
        <w:rPr>
          <w:rStyle w:val="13"/>
        </w:rPr>
        <w:t>https://cursor.sh/download</w:t>
      </w:r>
      <w:r>
        <w:fldChar w:fldCharType="end"/>
      </w:r>
    </w:p>
    <w:p w14:paraId="780B9098">
      <w:pPr>
        <w:jc w:val="left"/>
      </w:pPr>
      <w:r>
        <w:rPr>
          <w:b/>
          <w:bCs/>
          <w:color w:val="C21C13"/>
        </w:rPr>
        <w:t>注意：Cursor必须开启Pro订阅才可使用自定义模型</w:t>
      </w:r>
    </w:p>
    <w:p w14:paraId="460847FE">
      <w:pPr>
        <w:jc w:val="left"/>
      </w:pPr>
      <w:r>
        <w:rPr>
          <w:b/>
          <w:bCs/>
        </w:rPr>
        <w:t>配置步骤：</w:t>
      </w:r>
    </w:p>
    <w:p w14:paraId="4DF1D9FF">
      <w:pPr>
        <w:numPr>
          <w:ilvl w:val="0"/>
          <w:numId w:val="11"/>
        </w:numPr>
        <w:jc w:val="left"/>
      </w:pPr>
      <w:r>
        <w:t>下载并安装 Cursor 编辑器</w:t>
      </w:r>
    </w:p>
    <w:p w14:paraId="220FAE5A">
      <w:pPr>
        <w:numPr>
          <w:ilvl w:val="0"/>
          <w:numId w:val="11"/>
        </w:numPr>
        <w:jc w:val="left"/>
      </w:pPr>
      <w:r>
        <w:t>打开 Cursor &gt; 设置 (Settings)</w:t>
      </w:r>
    </w:p>
    <w:p w14:paraId="17249691">
      <w:pPr>
        <w:numPr>
          <w:ilvl w:val="0"/>
          <w:numId w:val="11"/>
        </w:numPr>
        <w:jc w:val="left"/>
      </w:pPr>
      <w:r>
        <w:t xml:space="preserve">进入 </w:t>
      </w:r>
      <w:r>
        <w:rPr>
          <w:b/>
          <w:bCs/>
        </w:rPr>
        <w:t>Models</w:t>
      </w:r>
      <w:r>
        <w:t xml:space="preserve"> 或 </w:t>
      </w:r>
      <w:r>
        <w:rPr>
          <w:b/>
          <w:bCs/>
        </w:rPr>
        <w:t>API</w:t>
      </w:r>
      <w:r>
        <w:t xml:space="preserve"> 设置页面</w:t>
      </w:r>
    </w:p>
    <w:p w14:paraId="08188B78">
      <w:pPr>
        <w:numPr>
          <w:ilvl w:val="0"/>
          <w:numId w:val="11"/>
        </w:numPr>
        <w:jc w:val="left"/>
      </w:pPr>
      <w:r>
        <w:t>配置以下信息：</w:t>
      </w:r>
    </w:p>
    <w:p w14:paraId="1279E09E">
      <w:pPr>
        <w:numPr>
          <w:ilvl w:val="1"/>
          <w:numId w:val="2"/>
        </w:numPr>
        <w:jc w:val="left"/>
      </w:pPr>
      <w:r>
        <w:rPr>
          <w:b/>
          <w:bCs/>
        </w:rPr>
        <w:t>API Provider</w:t>
      </w:r>
      <w:r>
        <w:t>: 选择 "Custom" 或 "OpenAI Compatible"</w:t>
      </w:r>
    </w:p>
    <w:p w14:paraId="6C9328E9">
      <w:pPr>
        <w:numPr>
          <w:ilvl w:val="1"/>
          <w:numId w:val="2"/>
        </w:numPr>
        <w:jc w:val="left"/>
      </w:pPr>
      <w:r>
        <w:rPr>
          <w:b/>
          <w:bCs/>
        </w:rPr>
        <w:t>API Key</w:t>
      </w:r>
      <w:r>
        <w:t>: 输入您的 New API Key</w:t>
      </w:r>
    </w:p>
    <w:p w14:paraId="725A37C2">
      <w:pPr>
        <w:numPr>
          <w:ilvl w:val="1"/>
          <w:numId w:val="2"/>
        </w:numPr>
        <w:jc w:val="left"/>
      </w:pPr>
      <w:r>
        <w:rPr>
          <w:b/>
          <w:bCs/>
        </w:rPr>
        <w:t>Base URL</w:t>
      </w:r>
      <w:r>
        <w:t xml:space="preserve">: </w:t>
      </w:r>
      <w:r>
        <w:fldChar w:fldCharType="begin"/>
      </w:r>
      <w:r>
        <w:instrText xml:space="preserve"> HYPERLINK "https://v1.cdks.work/v1" </w:instrText>
      </w:r>
      <w:r>
        <w:fldChar w:fldCharType="separate"/>
      </w:r>
      <w:r>
        <w:rPr>
          <w:rStyle w:val="13"/>
          <w:rFonts w:hint="eastAsia"/>
          <w:lang w:eastAsia="zh-CN"/>
        </w:rPr>
        <w:t>https://api.xuansuan.top</w:t>
      </w:r>
      <w:r>
        <w:rPr>
          <w:rStyle w:val="13"/>
        </w:rPr>
        <w:t>/v1</w:t>
      </w:r>
      <w:r>
        <w:fldChar w:fldCharType="end"/>
      </w:r>
    </w:p>
    <w:p w14:paraId="56BA0600">
      <w:pPr>
        <w:numPr>
          <w:ilvl w:val="0"/>
          <w:numId w:val="11"/>
        </w:numPr>
        <w:jc w:val="left"/>
      </w:pPr>
      <w:r>
        <w:t>选择需要使用的模型</w:t>
      </w:r>
    </w:p>
    <w:p w14:paraId="6D75415C">
      <w:pPr>
        <w:numPr>
          <w:ilvl w:val="0"/>
          <w:numId w:val="11"/>
        </w:numPr>
        <w:jc w:val="left"/>
      </w:pPr>
      <w:r>
        <w:t>保存设置后即可开始使用</w:t>
      </w:r>
    </w:p>
    <w:p w14:paraId="3A00009B">
      <w:pPr>
        <w:jc w:val="left"/>
      </w:pPr>
      <w:r>
        <w:rPr>
          <w:b/>
          <w:bCs/>
        </w:rPr>
        <w:t>配置截图指引：</w:t>
      </w:r>
    </w:p>
    <w:p w14:paraId="713DBD1A">
      <w:pPr>
        <w:numPr>
          <w:ilvl w:val="0"/>
          <w:numId w:val="11"/>
        </w:numPr>
        <w:jc w:val="left"/>
      </w:pPr>
      <w:r>
        <w:t>打开 Cursor 设置</w:t>
      </w:r>
    </w:p>
    <w:p w14:paraId="6CD24E9C">
      <w:pPr>
        <w:numPr>
          <w:ilvl w:val="0"/>
          <w:numId w:val="11"/>
        </w:numPr>
        <w:jc w:val="left"/>
      </w:pPr>
      <w:r>
        <w:t>在设置中搜索 "API" 或 "Models"</w:t>
      </w:r>
    </w:p>
    <w:p w14:paraId="495534FD">
      <w:pPr>
        <w:numPr>
          <w:ilvl w:val="0"/>
          <w:numId w:val="11"/>
        </w:numPr>
        <w:jc w:val="left"/>
      </w:pPr>
      <w:r>
        <w:t>找到自定义 API 配置选项</w:t>
      </w:r>
    </w:p>
    <w:p w14:paraId="740A4A51">
      <w:pPr>
        <w:numPr>
          <w:ilvl w:val="0"/>
          <w:numId w:val="11"/>
        </w:numPr>
        <w:jc w:val="left"/>
      </w:pPr>
      <w:r>
        <w:t>填入 API 地址和密钥</w:t>
      </w:r>
    </w:p>
    <w:p w14:paraId="0D82D14A">
      <w:pPr>
        <w:numPr>
          <w:ilvl w:val="0"/>
          <w:numId w:val="11"/>
        </w:numPr>
        <w:jc w:val="left"/>
      </w:pPr>
      <w:r>
        <w:t>选择模型后保存</w:t>
      </w:r>
    </w:p>
    <w:p w14:paraId="666486D7">
      <w:pPr>
        <w:pStyle w:val="16"/>
        <w:jc w:val="left"/>
      </w:pPr>
      <w:r>
        <w:rPr>
          <w:b/>
          <w:bCs/>
        </w:rPr>
        <w:t>注意</w:t>
      </w:r>
      <w:r>
        <w:t>：设置完成后，所有模型调用（包括官方预设模型）都将通过您的自定义接入点进行。</w:t>
      </w:r>
    </w:p>
    <w:p w14:paraId="53E107CF">
      <w:pPr>
        <w:pStyle w:val="4"/>
        <w:jc w:val="left"/>
      </w:pPr>
      <w:r>
        <w:t>3.2 OpenCode</w:t>
      </w:r>
    </w:p>
    <w:p w14:paraId="065298C8">
      <w:pPr>
        <w:jc w:val="left"/>
      </w:pPr>
      <w:r>
        <w:t>OpenCode 是一个开源的 AI 编码代理，提供终端界面、桌面应用或 IDE 扩展三种形式。</w:t>
      </w:r>
    </w:p>
    <w:p w14:paraId="06B92A59">
      <w:pPr>
        <w:numPr>
          <w:ilvl w:val="0"/>
          <w:numId w:val="2"/>
        </w:numPr>
        <w:jc w:val="left"/>
      </w:pPr>
      <w:r>
        <w:t>官方网站：</w:t>
      </w:r>
      <w:r>
        <w:fldChar w:fldCharType="begin"/>
      </w:r>
      <w:r>
        <w:instrText xml:space="preserve"> HYPERLINK "https://opencode.ai/" </w:instrText>
      </w:r>
      <w:r>
        <w:fldChar w:fldCharType="separate"/>
      </w:r>
      <w:r>
        <w:rPr>
          <w:rStyle w:val="13"/>
        </w:rPr>
        <w:t>https://opencode.ai/</w:t>
      </w:r>
      <w:r>
        <w:fldChar w:fldCharType="end"/>
      </w:r>
    </w:p>
    <w:p w14:paraId="708932BD">
      <w:pPr>
        <w:numPr>
          <w:ilvl w:val="0"/>
          <w:numId w:val="2"/>
        </w:numPr>
        <w:jc w:val="left"/>
      </w:pPr>
      <w:r>
        <w:t>项目地址：</w:t>
      </w:r>
      <w:r>
        <w:fldChar w:fldCharType="begin"/>
      </w:r>
      <w:r>
        <w:instrText xml:space="preserve"> HYPERLINK "https://github.com/anomalyco/opencode" </w:instrText>
      </w:r>
      <w:r>
        <w:fldChar w:fldCharType="separate"/>
      </w:r>
      <w:r>
        <w:rPr>
          <w:rStyle w:val="13"/>
        </w:rPr>
        <w:t>https://github.com/anomalyco/opencode</w:t>
      </w:r>
      <w:r>
        <w:fldChar w:fldCharType="end"/>
      </w:r>
    </w:p>
    <w:p w14:paraId="6FE7B7E5">
      <w:pPr>
        <w:jc w:val="left"/>
      </w:pPr>
      <w:r>
        <w:rPr>
          <w:b/>
          <w:bCs/>
        </w:rPr>
        <w:t>安装方法：</w:t>
      </w:r>
    </w:p>
    <w:p w14:paraId="2A97E7B4">
      <w:pPr>
        <w:jc w:val="left"/>
      </w:pPr>
      <w:r>
        <w:rPr>
          <w:b/>
          <w:bCs/>
        </w:rPr>
        <w:t>方式一：使用安装脚本（推荐）</w:t>
      </w:r>
    </w:p>
    <w:p w14:paraId="11702613">
      <w:pPr>
        <w:pStyle w:val="19"/>
        <w:numPr>
          <w:ilvl w:val="0"/>
          <w:numId w:val="12"/>
        </w:numPr>
        <w:ind w:left="960" w:leftChars="0"/>
        <w:jc w:val="left"/>
      </w:pPr>
      <w:r>
        <w:t>curl -fsSL https://opencode.ai/install | bash</w:t>
      </w:r>
    </w:p>
    <w:p w14:paraId="52D5DF72">
      <w:pPr>
        <w:jc w:val="left"/>
      </w:pPr>
      <w:r>
        <w:rPr>
          <w:b/>
          <w:bCs/>
        </w:rPr>
        <w:t>方式二：使用 npm</w:t>
      </w:r>
    </w:p>
    <w:p w14:paraId="00B4C39F">
      <w:pPr>
        <w:pStyle w:val="19"/>
        <w:numPr>
          <w:ilvl w:val="0"/>
          <w:numId w:val="13"/>
        </w:numPr>
        <w:ind w:left="960" w:leftChars="0"/>
        <w:jc w:val="left"/>
      </w:pPr>
      <w:r>
        <w:t>npm install -g opencode-ai</w:t>
      </w:r>
    </w:p>
    <w:p w14:paraId="119BB780">
      <w:pPr>
        <w:jc w:val="left"/>
      </w:pPr>
      <w:r>
        <w:rPr>
          <w:b/>
          <w:bCs/>
        </w:rPr>
        <w:t>方式三：使用 Homebrew（macOS/Linux）</w:t>
      </w:r>
    </w:p>
    <w:p w14:paraId="77BEB2AA">
      <w:pPr>
        <w:pStyle w:val="19"/>
        <w:numPr>
          <w:ilvl w:val="0"/>
          <w:numId w:val="14"/>
        </w:numPr>
        <w:ind w:left="960" w:leftChars="0"/>
        <w:jc w:val="left"/>
      </w:pPr>
      <w:r>
        <w:t>brew install anomalyco/tap/opencode</w:t>
      </w:r>
    </w:p>
    <w:p w14:paraId="1B10023C">
      <w:pPr>
        <w:jc w:val="left"/>
      </w:pPr>
      <w:r>
        <w:rPr>
          <w:b/>
          <w:bCs/>
        </w:rPr>
        <w:t>配置方法：</w:t>
      </w:r>
    </w:p>
    <w:p w14:paraId="21F0BD77">
      <w:pPr>
        <w:jc w:val="left"/>
      </w:pPr>
      <w:r>
        <w:t xml:space="preserve">创建配置文件 </w:t>
      </w:r>
      <w:r>
        <w:rPr>
          <w:rStyle w:val="17"/>
        </w:rPr>
        <w:t>~/.config/opencode/opencode.json</w:t>
      </w:r>
      <w:r>
        <w:t xml:space="preserve"> 或项目目录下的 </w:t>
      </w:r>
      <w:r>
        <w:rPr>
          <w:rStyle w:val="17"/>
        </w:rPr>
        <w:t>opencode.json</w:t>
      </w:r>
      <w:r>
        <w:t>：</w:t>
      </w:r>
    </w:p>
    <w:p w14:paraId="7AEF0945">
      <w:pPr>
        <w:pStyle w:val="19"/>
        <w:numPr>
          <w:ilvl w:val="0"/>
          <w:numId w:val="15"/>
        </w:numPr>
        <w:ind w:left="960" w:leftChars="0"/>
        <w:jc w:val="left"/>
      </w:pPr>
      <w:r>
        <w:t>{</w:t>
      </w:r>
    </w:p>
    <w:p w14:paraId="6CDECBFF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"$schema": "https://opencode.ai/config.json",</w:t>
      </w:r>
    </w:p>
    <w:p w14:paraId="46354F44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"plugin": [</w:t>
      </w:r>
    </w:p>
    <w:p w14:paraId="6A04F296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</w:t>
      </w:r>
    </w:p>
    <w:p w14:paraId="2BECC9A0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],</w:t>
      </w:r>
    </w:p>
    <w:p w14:paraId="4DB3A2F7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"mcp": {</w:t>
      </w:r>
    </w:p>
    <w:p w14:paraId="523E1A81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</w:t>
      </w:r>
    </w:p>
    <w:p w14:paraId="3D23E463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},</w:t>
      </w:r>
    </w:p>
    <w:p w14:paraId="2F5ACF99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"provider": {</w:t>
      </w:r>
    </w:p>
    <w:p w14:paraId="1F510A2F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"new-api": {</w:t>
      </w:r>
    </w:p>
    <w:p w14:paraId="21BB938B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"npm": "@ai-sdk/openai-compatible",</w:t>
      </w:r>
    </w:p>
    <w:p w14:paraId="62B75113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"name": "NewAPI",</w:t>
      </w:r>
    </w:p>
    <w:p w14:paraId="3E0A3DDE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"options": {</w:t>
      </w:r>
    </w:p>
    <w:p w14:paraId="5550A37B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"baseURL": "</w:t>
      </w:r>
      <w:r>
        <w:rPr>
          <w:rFonts w:hint="eastAsia"/>
          <w:lang w:eastAsia="zh-CN"/>
        </w:rPr>
        <w:t>https://api.xuansuan.top</w:t>
      </w:r>
      <w:r>
        <w:t>/v1",</w:t>
      </w:r>
    </w:p>
    <w:p w14:paraId="19F1D79D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"apiKey": "..."</w:t>
      </w:r>
    </w:p>
    <w:p w14:paraId="21341C2D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},</w:t>
      </w:r>
    </w:p>
    <w:p w14:paraId="5D30F624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"models": {</w:t>
      </w:r>
    </w:p>
    <w:p w14:paraId="000016CA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"GLM-4.7": {</w:t>
      </w:r>
    </w:p>
    <w:p w14:paraId="2A839485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"id": "glm-4.7",</w:t>
      </w:r>
    </w:p>
    <w:p w14:paraId="6A0167EE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"name": "GLM-4.7",</w:t>
      </w:r>
    </w:p>
    <w:p w14:paraId="4DF05FC2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"tool_call": true,</w:t>
      </w:r>
    </w:p>
    <w:p w14:paraId="0FD8F6AA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"temperature": true,</w:t>
      </w:r>
    </w:p>
    <w:p w14:paraId="083D2588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"reasoning": true,</w:t>
      </w:r>
    </w:p>
    <w:p w14:paraId="2713E55E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"limit": {</w:t>
      </w:r>
    </w:p>
    <w:p w14:paraId="6A12E828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  "context": 200000,</w:t>
      </w:r>
    </w:p>
    <w:p w14:paraId="3CF88C09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  "output": 64000</w:t>
      </w:r>
    </w:p>
    <w:p w14:paraId="7321589F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},</w:t>
      </w:r>
    </w:p>
    <w:p w14:paraId="672AE701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"options": {</w:t>
      </w:r>
    </w:p>
    <w:p w14:paraId="38150FE8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  "maxOutputTokens": 64000,</w:t>
      </w:r>
    </w:p>
    <w:p w14:paraId="1B2A229F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  "thinking": {</w:t>
      </w:r>
    </w:p>
    <w:p w14:paraId="2299E725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    "type": "enabled",</w:t>
      </w:r>
    </w:p>
    <w:p w14:paraId="5F41A284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    "budgetTokens": 32000</w:t>
      </w:r>
    </w:p>
    <w:p w14:paraId="7A089017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  }</w:t>
      </w:r>
    </w:p>
    <w:p w14:paraId="0E439829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}</w:t>
      </w:r>
    </w:p>
    <w:p w14:paraId="23B8D374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},</w:t>
      </w:r>
    </w:p>
    <w:p w14:paraId="732F3989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"MiniMax-M2.1": {</w:t>
      </w:r>
    </w:p>
    <w:p w14:paraId="40EB0FB0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"id": "MiniMax-M2.1",</w:t>
      </w:r>
    </w:p>
    <w:p w14:paraId="6DCFCC16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"name": "MiniMax-M2.1",</w:t>
      </w:r>
    </w:p>
    <w:p w14:paraId="3C5A6DB0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"tool_call": true,</w:t>
      </w:r>
    </w:p>
    <w:p w14:paraId="5C58733C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"temperature": true,</w:t>
      </w:r>
    </w:p>
    <w:p w14:paraId="458C70A3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"reasoning": true,</w:t>
      </w:r>
    </w:p>
    <w:p w14:paraId="792741ED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"limit": {</w:t>
      </w:r>
    </w:p>
    <w:p w14:paraId="1EA48A5C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  "context": 200000,</w:t>
      </w:r>
    </w:p>
    <w:p w14:paraId="5A59F4C7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  "output": 64000</w:t>
      </w:r>
    </w:p>
    <w:p w14:paraId="646F07CC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},</w:t>
      </w:r>
    </w:p>
    <w:p w14:paraId="6AAA199B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"options": {</w:t>
      </w:r>
    </w:p>
    <w:p w14:paraId="00FD65E1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  "maxOutputTokens": 64000,</w:t>
      </w:r>
    </w:p>
    <w:p w14:paraId="25D88D17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  "thinking": {</w:t>
      </w:r>
    </w:p>
    <w:p w14:paraId="293EF016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    "type": "enabled",</w:t>
      </w:r>
    </w:p>
    <w:p w14:paraId="6C409408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    "budgetTokens": 32000</w:t>
      </w:r>
    </w:p>
    <w:p w14:paraId="130B2F71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  }</w:t>
      </w:r>
    </w:p>
    <w:p w14:paraId="095515E0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  }</w:t>
      </w:r>
    </w:p>
    <w:p w14:paraId="6BBB8ACC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  }</w:t>
      </w:r>
    </w:p>
    <w:p w14:paraId="74EE1B0E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  }</w:t>
      </w:r>
    </w:p>
    <w:p w14:paraId="230CB580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  }</w:t>
      </w:r>
    </w:p>
    <w:p w14:paraId="05065025">
      <w:pPr>
        <w:pStyle w:val="19"/>
        <w:numPr>
          <w:ilvl w:val="0"/>
          <w:numId w:val="15"/>
        </w:numPr>
        <w:ind w:left="960" w:leftChars="0"/>
        <w:jc w:val="left"/>
      </w:pPr>
      <w:r>
        <w:t xml:space="preserve">  }</w:t>
      </w:r>
    </w:p>
    <w:p w14:paraId="54B7EEF2">
      <w:pPr>
        <w:pStyle w:val="19"/>
        <w:numPr>
          <w:ilvl w:val="0"/>
          <w:numId w:val="15"/>
        </w:numPr>
        <w:ind w:left="960" w:leftChars="0"/>
        <w:jc w:val="left"/>
      </w:pPr>
      <w:r>
        <w:t>}</w:t>
      </w:r>
    </w:p>
    <w:p w14:paraId="6F140457">
      <w:pPr>
        <w:jc w:val="left"/>
      </w:pPr>
      <w:r>
        <w:rPr>
          <w:b/>
          <w:bCs/>
        </w:rPr>
        <w:t>在特定项目中使用：</w:t>
      </w:r>
    </w:p>
    <w:p w14:paraId="55B8EFAF">
      <w:pPr>
        <w:pStyle w:val="19"/>
        <w:numPr>
          <w:ilvl w:val="0"/>
          <w:numId w:val="16"/>
        </w:numPr>
        <w:ind w:left="960" w:leftChars="0"/>
        <w:jc w:val="left"/>
      </w:pPr>
      <w:r>
        <w:t>cd /path/to/your/project</w:t>
      </w:r>
    </w:p>
    <w:p w14:paraId="325BCD17">
      <w:pPr>
        <w:pStyle w:val="19"/>
        <w:numPr>
          <w:ilvl w:val="0"/>
          <w:numId w:val="16"/>
        </w:numPr>
        <w:ind w:left="960" w:leftChars="0"/>
        <w:jc w:val="left"/>
      </w:pPr>
      <w:r>
        <w:t>opencode</w:t>
      </w:r>
    </w:p>
    <w:p w14:paraId="7E5D9369">
      <w:pPr>
        <w:jc w:val="left"/>
      </w:pPr>
      <w:r>
        <w:rPr>
          <w:b/>
          <w:bCs/>
        </w:rPr>
        <w:t>ACP 协议支持：</w:t>
      </w:r>
    </w:p>
    <w:p w14:paraId="56742E07">
      <w:pPr>
        <w:jc w:val="left"/>
      </w:pPr>
      <w:r>
        <w:t>OpenCode 支持 Agent Client Protocol (ACP)，可以在支持 ACP 的编辑器中作为外部代理使用。</w:t>
      </w:r>
    </w:p>
    <w:p w14:paraId="58C8F0EA">
      <w:pPr>
        <w:pStyle w:val="4"/>
        <w:jc w:val="left"/>
      </w:pPr>
      <w:r>
        <w:t>3.3 Kilo Code</w:t>
      </w:r>
    </w:p>
    <w:p w14:paraId="4E6B2AE3">
      <w:pPr>
        <w:jc w:val="left"/>
      </w:pPr>
      <w:r>
        <w:t>Kilo Code 是一个开源的 AI 编码代理，支持 VS Code 和 JetBrains 系列 IDE。</w:t>
      </w:r>
    </w:p>
    <w:p w14:paraId="4ED4E869">
      <w:pPr>
        <w:numPr>
          <w:ilvl w:val="0"/>
          <w:numId w:val="2"/>
        </w:numPr>
        <w:jc w:val="left"/>
      </w:pPr>
      <w:r>
        <w:t>官方网站：</w:t>
      </w:r>
      <w:r>
        <w:fldChar w:fldCharType="begin"/>
      </w:r>
      <w:r>
        <w:instrText xml:space="preserve"> HYPERLINK "https://kilo.ai/" </w:instrText>
      </w:r>
      <w:r>
        <w:fldChar w:fldCharType="separate"/>
      </w:r>
      <w:r>
        <w:rPr>
          <w:rStyle w:val="13"/>
        </w:rPr>
        <w:t>https://kilo.ai/</w:t>
      </w:r>
      <w:r>
        <w:fldChar w:fldCharType="end"/>
      </w:r>
    </w:p>
    <w:p w14:paraId="62F6C6FD">
      <w:pPr>
        <w:numPr>
          <w:ilvl w:val="0"/>
          <w:numId w:val="2"/>
        </w:numPr>
        <w:jc w:val="left"/>
      </w:pPr>
      <w:r>
        <w:t>文档地址：</w:t>
      </w:r>
      <w:r>
        <w:fldChar w:fldCharType="begin"/>
      </w:r>
      <w:r>
        <w:instrText xml:space="preserve"> HYPERLINK "https://kilo.ai/docs/" </w:instrText>
      </w:r>
      <w:r>
        <w:fldChar w:fldCharType="separate"/>
      </w:r>
      <w:r>
        <w:rPr>
          <w:rStyle w:val="13"/>
        </w:rPr>
        <w:t>https://kilo.ai/docs/</w:t>
      </w:r>
      <w:r>
        <w:fldChar w:fldCharType="end"/>
      </w:r>
    </w:p>
    <w:p w14:paraId="512412B2">
      <w:pPr>
        <w:jc w:val="left"/>
      </w:pPr>
      <w:r>
        <w:rPr>
          <w:b/>
          <w:bCs/>
        </w:rPr>
        <w:t>安装方法：</w:t>
      </w:r>
    </w:p>
    <w:p w14:paraId="7D16A043">
      <w:pPr>
        <w:jc w:val="left"/>
      </w:pPr>
      <w:r>
        <w:t>在 VS Code 中搜索 "Kilo Code" 扩展并安装，或在 JetBrains IDE 的插件市场中搜索安装。</w:t>
      </w:r>
    </w:p>
    <w:p w14:paraId="5F78B582">
      <w:pPr>
        <w:jc w:val="left"/>
      </w:pPr>
      <w:r>
        <w:rPr>
          <w:b/>
          <w:bCs/>
        </w:rPr>
        <w:t>配置步骤：</w:t>
      </w:r>
    </w:p>
    <w:p w14:paraId="46536006">
      <w:pPr>
        <w:numPr>
          <w:ilvl w:val="0"/>
          <w:numId w:val="17"/>
        </w:numPr>
        <w:jc w:val="left"/>
      </w:pPr>
      <w:r>
        <w:t xml:space="preserve">打开 Kilo Code 设置面板（点击齿轮图标 </w:t>
      </w:r>
      <w:r>
        <w:rPr>
          <w:rStyle w:val="17"/>
        </w:rPr>
        <w:t>⚙️</w:t>
      </w:r>
      <w:r>
        <w:t>）</w:t>
      </w:r>
    </w:p>
    <w:p w14:paraId="20F8F3F8">
      <w:pPr>
        <w:numPr>
          <w:ilvl w:val="0"/>
          <w:numId w:val="17"/>
        </w:numPr>
        <w:jc w:val="left"/>
      </w:pPr>
      <w:r>
        <w:t xml:space="preserve">在 </w:t>
      </w:r>
      <w:r>
        <w:rPr>
          <w:b/>
          <w:bCs/>
        </w:rPr>
        <w:t>API Provider</w:t>
      </w:r>
      <w:r>
        <w:t xml:space="preserve"> 中选择 </w:t>
      </w:r>
      <w:r>
        <w:rPr>
          <w:b/>
          <w:bCs/>
        </w:rPr>
        <w:t>"OpenAI Compatible"</w:t>
      </w:r>
    </w:p>
    <w:p w14:paraId="22007C7E">
      <w:pPr>
        <w:numPr>
          <w:ilvl w:val="0"/>
          <w:numId w:val="17"/>
        </w:numPr>
        <w:jc w:val="left"/>
      </w:pPr>
      <w:r>
        <w:t>配置以下信息：</w:t>
      </w:r>
    </w:p>
    <w:p w14:paraId="2307DD33">
      <w:pPr>
        <w:numPr>
          <w:ilvl w:val="1"/>
          <w:numId w:val="2"/>
        </w:numPr>
        <w:jc w:val="left"/>
      </w:pPr>
      <w:r>
        <w:rPr>
          <w:b/>
          <w:bCs/>
        </w:rPr>
        <w:t>Base URL</w:t>
      </w:r>
      <w:r>
        <w:t xml:space="preserve">: </w:t>
      </w:r>
      <w:r>
        <w:fldChar w:fldCharType="begin"/>
      </w:r>
      <w:r>
        <w:instrText xml:space="preserve"> HYPERLINK "https://v1.cdks.work/v1" </w:instrText>
      </w:r>
      <w:r>
        <w:fldChar w:fldCharType="separate"/>
      </w:r>
      <w:r>
        <w:rPr>
          <w:rStyle w:val="13"/>
          <w:rFonts w:hint="eastAsia"/>
          <w:lang w:eastAsia="zh-CN"/>
        </w:rPr>
        <w:t>https://api.xuansuan.top</w:t>
      </w:r>
      <w:r>
        <w:rPr>
          <w:rStyle w:val="13"/>
        </w:rPr>
        <w:t>/v1</w:t>
      </w:r>
      <w:r>
        <w:fldChar w:fldCharType="end"/>
      </w:r>
    </w:p>
    <w:p w14:paraId="3FF18C84">
      <w:pPr>
        <w:numPr>
          <w:ilvl w:val="1"/>
          <w:numId w:val="2"/>
        </w:numPr>
        <w:jc w:val="left"/>
      </w:pPr>
      <w:r>
        <w:rPr>
          <w:b/>
          <w:bCs/>
        </w:rPr>
        <w:t>API Key</w:t>
      </w:r>
      <w:r>
        <w:t>: 输入您的密钥</w:t>
      </w:r>
    </w:p>
    <w:p w14:paraId="256B1BBA">
      <w:pPr>
        <w:numPr>
          <w:ilvl w:val="1"/>
          <w:numId w:val="2"/>
        </w:numPr>
        <w:jc w:val="left"/>
      </w:pPr>
      <w:r>
        <w:rPr>
          <w:b/>
          <w:bCs/>
        </w:rPr>
        <w:t>Model</w:t>
      </w:r>
      <w:r>
        <w:t>: 选择需要使用的模型</w:t>
      </w:r>
    </w:p>
    <w:p w14:paraId="638EE9A0">
      <w:pPr>
        <w:numPr>
          <w:ilvl w:val="0"/>
          <w:numId w:val="17"/>
        </w:numPr>
        <w:jc w:val="left"/>
      </w:pPr>
      <w:r>
        <w:t>可选配置：</w:t>
      </w:r>
    </w:p>
    <w:p w14:paraId="1F074259">
      <w:pPr>
        <w:numPr>
          <w:ilvl w:val="1"/>
          <w:numId w:val="2"/>
        </w:numPr>
        <w:jc w:val="left"/>
      </w:pPr>
      <w:r>
        <w:rPr>
          <w:b/>
          <w:bCs/>
        </w:rPr>
        <w:t>Max Output Tokens</w:t>
      </w:r>
      <w:r>
        <w:t>: 最大输出令牌数</w:t>
      </w:r>
    </w:p>
    <w:p w14:paraId="63EA83F9">
      <w:pPr>
        <w:numPr>
          <w:ilvl w:val="1"/>
          <w:numId w:val="2"/>
        </w:numPr>
        <w:jc w:val="left"/>
      </w:pPr>
      <w:r>
        <w:rPr>
          <w:b/>
          <w:bCs/>
        </w:rPr>
        <w:t>Context Window</w:t>
      </w:r>
      <w:r>
        <w:t>: 上下文窗口大小</w:t>
      </w:r>
    </w:p>
    <w:p w14:paraId="795864A4">
      <w:pPr>
        <w:numPr>
          <w:ilvl w:val="1"/>
          <w:numId w:val="2"/>
        </w:numPr>
        <w:jc w:val="left"/>
      </w:pPr>
      <w:r>
        <w:rPr>
          <w:b/>
          <w:bCs/>
        </w:rPr>
        <w:t>Input Price</w:t>
      </w:r>
      <w:r>
        <w:t xml:space="preserve"> / </w:t>
      </w:r>
      <w:r>
        <w:rPr>
          <w:b/>
          <w:bCs/>
        </w:rPr>
        <w:t>Output Price</w:t>
      </w:r>
      <w:r>
        <w:t>: 价格设置（用于使用量统计）</w:t>
      </w:r>
    </w:p>
    <w:p w14:paraId="6B4BA870">
      <w:pPr>
        <w:jc w:val="left"/>
      </w:pPr>
      <w:r>
        <w:rPr>
          <w:b/>
          <w:bCs/>
        </w:rPr>
        <w:t>支持的模型配置：</w:t>
      </w:r>
    </w:p>
    <w:p w14:paraId="1C532B0D">
      <w:pPr>
        <w:jc w:val="left"/>
      </w:pPr>
      <w:r>
        <w:t>Kilo Code 支持多种 OpenAI 兼容模型，包括：</w:t>
      </w:r>
    </w:p>
    <w:p w14:paraId="113DF35F">
      <w:pPr>
        <w:numPr>
          <w:ilvl w:val="0"/>
          <w:numId w:val="2"/>
        </w:numPr>
        <w:jc w:val="left"/>
      </w:pPr>
      <w:r>
        <w:rPr>
          <w:rStyle w:val="17"/>
        </w:rPr>
        <w:t>gpt-4o</w:t>
      </w:r>
      <w:r>
        <w:t>、</w:t>
      </w:r>
      <w:r>
        <w:rPr>
          <w:rStyle w:val="17"/>
        </w:rPr>
        <w:t>gpt-4o-mini</w:t>
      </w:r>
    </w:p>
    <w:p w14:paraId="383A050B">
      <w:pPr>
        <w:numPr>
          <w:ilvl w:val="0"/>
          <w:numId w:val="2"/>
        </w:numPr>
        <w:jc w:val="left"/>
      </w:pPr>
      <w:r>
        <w:rPr>
          <w:rStyle w:val="17"/>
        </w:rPr>
        <w:t>o1</w:t>
      </w:r>
      <w:r>
        <w:t>、</w:t>
      </w:r>
      <w:r>
        <w:rPr>
          <w:rStyle w:val="17"/>
        </w:rPr>
        <w:t>o1-preview</w:t>
      </w:r>
      <w:r>
        <w:t>、</w:t>
      </w:r>
      <w:r>
        <w:rPr>
          <w:rStyle w:val="17"/>
        </w:rPr>
        <w:t>o1-mini</w:t>
      </w:r>
    </w:p>
    <w:p w14:paraId="69DF346A">
      <w:pPr>
        <w:numPr>
          <w:ilvl w:val="0"/>
          <w:numId w:val="2"/>
        </w:numPr>
        <w:jc w:val="left"/>
      </w:pPr>
      <w:r>
        <w:rPr>
          <w:rStyle w:val="17"/>
        </w:rPr>
        <w:t>o3-mini</w:t>
      </w:r>
      <w:r>
        <w:t xml:space="preserve"> 系列</w:t>
      </w:r>
    </w:p>
    <w:p w14:paraId="635AC5FA">
      <w:pPr>
        <w:jc w:val="left"/>
      </w:pPr>
      <w:r>
        <w:rPr>
          <w:b/>
          <w:bCs/>
        </w:rPr>
        <w:t>常见问题：</w:t>
      </w:r>
    </w:p>
    <w:p w14:paraId="553356CF">
      <w:pPr>
        <w:numPr>
          <w:ilvl w:val="0"/>
          <w:numId w:val="2"/>
        </w:numPr>
        <w:jc w:val="left"/>
      </w:pPr>
      <w:r>
        <w:t xml:space="preserve">确保 Base URL 以 </w:t>
      </w:r>
      <w:r>
        <w:rPr>
          <w:rStyle w:val="17"/>
        </w:rPr>
        <w:t>/v1</w:t>
      </w:r>
      <w:r>
        <w:t xml:space="preserve"> 结尾</w:t>
      </w:r>
    </w:p>
    <w:p w14:paraId="2F8A5E59">
      <w:pPr>
        <w:numPr>
          <w:ilvl w:val="0"/>
          <w:numId w:val="2"/>
        </w:numPr>
        <w:jc w:val="left"/>
      </w:pPr>
      <w:r>
        <w:t>模型名称需要大小写匹配</w:t>
      </w:r>
    </w:p>
    <w:p w14:paraId="67647183">
      <w:pPr>
        <w:pStyle w:val="4"/>
        <w:jc w:val="left"/>
      </w:pPr>
      <w:r>
        <w:t>3.4 Cline</w:t>
      </w:r>
    </w:p>
    <w:p w14:paraId="50AE71F2">
      <w:pPr>
        <w:jc w:val="left"/>
      </w:pPr>
      <w:r>
        <w:t>Cline 是一个强大的 VS Code 扩展，可以在编辑器中直接与 AI 协作完成代码编写、修改和调试。</w:t>
      </w:r>
    </w:p>
    <w:p w14:paraId="2D29C6C0">
      <w:pPr>
        <w:numPr>
          <w:ilvl w:val="0"/>
          <w:numId w:val="2"/>
        </w:numPr>
        <w:jc w:val="left"/>
      </w:pPr>
      <w:r>
        <w:t>官方网站：</w:t>
      </w:r>
      <w:r>
        <w:fldChar w:fldCharType="begin"/>
      </w:r>
      <w:r>
        <w:instrText xml:space="preserve"> HYPERLINK "https://cline.bot/" </w:instrText>
      </w:r>
      <w:r>
        <w:fldChar w:fldCharType="separate"/>
      </w:r>
      <w:r>
        <w:rPr>
          <w:rStyle w:val="13"/>
        </w:rPr>
        <w:t>https://cline.bot/</w:t>
      </w:r>
      <w:r>
        <w:fldChar w:fldCharType="end"/>
      </w:r>
    </w:p>
    <w:p w14:paraId="58AE01DF">
      <w:pPr>
        <w:numPr>
          <w:ilvl w:val="0"/>
          <w:numId w:val="2"/>
        </w:numPr>
        <w:jc w:val="left"/>
      </w:pPr>
      <w:r>
        <w:t>扩展地址：</w:t>
      </w:r>
      <w:r>
        <w:fldChar w:fldCharType="begin"/>
      </w:r>
      <w:r>
        <w:instrText xml:space="preserve"> HYPERLINK "https://marketplace.visualstudio.com/items?itemName=cline.cline" </w:instrText>
      </w:r>
      <w:r>
        <w:fldChar w:fldCharType="separate"/>
      </w:r>
      <w:r>
        <w:rPr>
          <w:rStyle w:val="13"/>
        </w:rPr>
        <w:t>https://marketplace.visualstudio.com/items?itemName=cline.cline</w:t>
      </w:r>
      <w:r>
        <w:fldChar w:fldCharType="end"/>
      </w:r>
    </w:p>
    <w:p w14:paraId="40BAD699">
      <w:pPr>
        <w:jc w:val="left"/>
      </w:pPr>
      <w:r>
        <w:rPr>
          <w:b/>
          <w:bCs/>
        </w:rPr>
        <w:t>安装方法：</w:t>
      </w:r>
    </w:p>
    <w:p w14:paraId="0CC9BA8D">
      <w:pPr>
        <w:jc w:val="left"/>
      </w:pPr>
      <w:r>
        <w:t>在 VS Code 的扩展市场中搜索 "Cline" 并安装。</w:t>
      </w:r>
    </w:p>
    <w:p w14:paraId="33EBA26E">
      <w:pPr>
        <w:jc w:val="left"/>
      </w:pPr>
      <w:r>
        <w:rPr>
          <w:b/>
          <w:bCs/>
        </w:rPr>
        <w:t>配置步骤：</w:t>
      </w:r>
    </w:p>
    <w:p w14:paraId="42F0373E">
      <w:pPr>
        <w:numPr>
          <w:ilvl w:val="0"/>
          <w:numId w:val="18"/>
        </w:numPr>
        <w:jc w:val="left"/>
      </w:pPr>
      <w:r>
        <w:t>打开 VS Code 设置</w:t>
      </w:r>
    </w:p>
    <w:p w14:paraId="751034FC">
      <w:pPr>
        <w:numPr>
          <w:ilvl w:val="0"/>
          <w:numId w:val="18"/>
        </w:numPr>
        <w:jc w:val="left"/>
      </w:pPr>
      <w:r>
        <w:t>搜索 "Cline" 或找到 Cline 扩展设置</w:t>
      </w:r>
    </w:p>
    <w:p w14:paraId="7CD6424F">
      <w:pPr>
        <w:numPr>
          <w:ilvl w:val="0"/>
          <w:numId w:val="18"/>
        </w:numPr>
        <w:jc w:val="left"/>
      </w:pPr>
      <w:r>
        <w:t xml:space="preserve">进入 </w:t>
      </w:r>
      <w:r>
        <w:rPr>
          <w:b/>
          <w:bCs/>
        </w:rPr>
        <w:t>Provider Configuration</w:t>
      </w:r>
      <w:r>
        <w:t xml:space="preserve"> 设置</w:t>
      </w:r>
    </w:p>
    <w:p w14:paraId="1FDDC301">
      <w:pPr>
        <w:numPr>
          <w:ilvl w:val="0"/>
          <w:numId w:val="18"/>
        </w:numPr>
        <w:jc w:val="left"/>
      </w:pPr>
      <w:r>
        <w:t xml:space="preserve">选择 </w:t>
      </w:r>
      <w:r>
        <w:rPr>
          <w:b/>
          <w:bCs/>
        </w:rPr>
        <w:t>"OpenAI Compatible"</w:t>
      </w:r>
      <w:r>
        <w:t xml:space="preserve"> 或 </w:t>
      </w:r>
      <w:r>
        <w:rPr>
          <w:b/>
          <w:bCs/>
        </w:rPr>
        <w:t>"Custom"</w:t>
      </w:r>
      <w:r>
        <w:t xml:space="preserve"> 提供商</w:t>
      </w:r>
    </w:p>
    <w:p w14:paraId="288515E4">
      <w:pPr>
        <w:numPr>
          <w:ilvl w:val="0"/>
          <w:numId w:val="18"/>
        </w:numPr>
        <w:jc w:val="left"/>
      </w:pPr>
      <w:r>
        <w:t>配置以下信息：</w:t>
      </w:r>
    </w:p>
    <w:p w14:paraId="5C82C8C8">
      <w:pPr>
        <w:numPr>
          <w:ilvl w:val="1"/>
          <w:numId w:val="2"/>
        </w:numPr>
        <w:jc w:val="left"/>
      </w:pPr>
      <w:r>
        <w:rPr>
          <w:b/>
          <w:bCs/>
        </w:rPr>
        <w:t>Base URL</w:t>
      </w:r>
      <w:r>
        <w:t xml:space="preserve">: </w:t>
      </w:r>
      <w:r>
        <w:fldChar w:fldCharType="begin"/>
      </w:r>
      <w:r>
        <w:instrText xml:space="preserve"> HYPERLINK "https://v1.cdks.work/v1" </w:instrText>
      </w:r>
      <w:r>
        <w:fldChar w:fldCharType="separate"/>
      </w:r>
      <w:r>
        <w:rPr>
          <w:rStyle w:val="13"/>
          <w:rFonts w:hint="eastAsia"/>
          <w:lang w:eastAsia="zh-CN"/>
        </w:rPr>
        <w:t>https://api.xuansuan.top</w:t>
      </w:r>
      <w:r>
        <w:rPr>
          <w:rStyle w:val="13"/>
        </w:rPr>
        <w:t>/v1</w:t>
      </w:r>
      <w:r>
        <w:fldChar w:fldCharType="end"/>
      </w:r>
    </w:p>
    <w:p w14:paraId="26D6CF83">
      <w:pPr>
        <w:numPr>
          <w:ilvl w:val="1"/>
          <w:numId w:val="2"/>
        </w:numPr>
        <w:jc w:val="left"/>
      </w:pPr>
      <w:r>
        <w:rPr>
          <w:b/>
          <w:bCs/>
        </w:rPr>
        <w:t>API Key</w:t>
      </w:r>
      <w:r>
        <w:t>: 输入您的密钥</w:t>
      </w:r>
    </w:p>
    <w:p w14:paraId="76A5212D">
      <w:pPr>
        <w:numPr>
          <w:ilvl w:val="1"/>
          <w:numId w:val="2"/>
        </w:numPr>
        <w:jc w:val="left"/>
      </w:pPr>
      <w:r>
        <w:rPr>
          <w:b/>
          <w:bCs/>
        </w:rPr>
        <w:t>Model</w:t>
      </w:r>
      <w:r>
        <w:t>: 选择需要使用的模型（需要注意大小写一致）</w:t>
      </w:r>
    </w:p>
    <w:p w14:paraId="694C3F8C">
      <w:pPr>
        <w:jc w:val="left"/>
      </w:pPr>
      <w:r>
        <w:rPr>
          <w:b/>
          <w:bCs/>
        </w:rPr>
        <w:t>高级配置：</w:t>
      </w:r>
    </w:p>
    <w:p w14:paraId="6E884713">
      <w:pPr>
        <w:jc w:val="left"/>
      </w:pPr>
      <w:r>
        <w:t xml:space="preserve">在项目的 </w:t>
      </w:r>
      <w:r>
        <w:rPr>
          <w:rStyle w:val="17"/>
        </w:rPr>
        <w:t>.cline/</w:t>
      </w:r>
      <w:r>
        <w:t xml:space="preserve"> 目录或全局设置中可以配置：</w:t>
      </w:r>
    </w:p>
    <w:p w14:paraId="3B14278E">
      <w:pPr>
        <w:numPr>
          <w:ilvl w:val="0"/>
          <w:numId w:val="2"/>
        </w:numPr>
        <w:jc w:val="left"/>
      </w:pPr>
      <w:r>
        <w:t>自动审批规则</w:t>
      </w:r>
    </w:p>
    <w:p w14:paraId="6628242C">
      <w:pPr>
        <w:numPr>
          <w:ilvl w:val="0"/>
          <w:numId w:val="2"/>
        </w:numPr>
        <w:jc w:val="left"/>
      </w:pPr>
      <w:r>
        <w:t>上下文管理策略</w:t>
      </w:r>
    </w:p>
    <w:p w14:paraId="6BF86F74">
      <w:pPr>
        <w:numPr>
          <w:ilvl w:val="0"/>
          <w:numId w:val="2"/>
        </w:numPr>
        <w:jc w:val="left"/>
      </w:pPr>
      <w:r>
        <w:t>自定义指令</w:t>
      </w:r>
    </w:p>
    <w:p w14:paraId="08392AC6">
      <w:pPr>
        <w:jc w:val="left"/>
      </w:pPr>
      <w:r>
        <w:rPr>
          <w:b/>
          <w:bCs/>
        </w:rPr>
        <w:t>使用提示：</w:t>
      </w:r>
    </w:p>
    <w:p w14:paraId="106ED0D4">
      <w:pPr>
        <w:numPr>
          <w:ilvl w:val="0"/>
          <w:numId w:val="2"/>
        </w:numPr>
        <w:jc w:val="left"/>
      </w:pPr>
      <w:r>
        <w:t xml:space="preserve">使用 </w:t>
      </w:r>
      <w:r>
        <w:rPr>
          <w:rStyle w:val="17"/>
        </w:rPr>
        <w:t>/model</w:t>
      </w:r>
      <w:r>
        <w:t xml:space="preserve"> 命令切换模型</w:t>
      </w:r>
    </w:p>
    <w:p w14:paraId="10460185">
      <w:pPr>
        <w:numPr>
          <w:ilvl w:val="0"/>
          <w:numId w:val="2"/>
        </w:numPr>
        <w:jc w:val="left"/>
      </w:pPr>
      <w:r>
        <w:t xml:space="preserve">使用 </w:t>
      </w:r>
      <w:r>
        <w:rPr>
          <w:rStyle w:val="17"/>
        </w:rPr>
        <w:t>/rules</w:t>
      </w:r>
      <w:r>
        <w:t xml:space="preserve"> 设置项目规则</w:t>
      </w:r>
    </w:p>
    <w:p w14:paraId="74348186">
      <w:pPr>
        <w:numPr>
          <w:ilvl w:val="0"/>
          <w:numId w:val="2"/>
        </w:numPr>
        <w:jc w:val="left"/>
      </w:pPr>
      <w:r>
        <w:t>Cline 支持 MCP (Model Context Protocol) 扩展</w:t>
      </w:r>
    </w:p>
    <w:p w14:paraId="669D165E">
      <w:pPr>
        <w:pStyle w:val="4"/>
        <w:jc w:val="left"/>
      </w:pPr>
      <w:r>
        <w:t>3.5 Cherry Studio</w:t>
      </w:r>
    </w:p>
    <w:p w14:paraId="4345D451">
      <w:pPr>
        <w:jc w:val="left"/>
      </w:pPr>
      <w:r>
        <w:t>功能强大的 AI 助手客户端，支持多模型对话。</w:t>
      </w:r>
    </w:p>
    <w:p w14:paraId="52B3058E">
      <w:pPr>
        <w:jc w:val="left"/>
      </w:pPr>
      <w:r>
        <w:rPr>
          <w:b/>
          <w:bCs/>
        </w:rPr>
        <w:t>配置步骤：</w:t>
      </w:r>
    </w:p>
    <w:p w14:paraId="77067BD9">
      <w:pPr>
        <w:numPr>
          <w:ilvl w:val="0"/>
          <w:numId w:val="19"/>
        </w:numPr>
        <w:jc w:val="left"/>
      </w:pPr>
      <w:r>
        <w:t>下载并安装 Cherry Studio</w:t>
      </w:r>
    </w:p>
    <w:p w14:paraId="08B90C81">
      <w:pPr>
        <w:numPr>
          <w:ilvl w:val="0"/>
          <w:numId w:val="19"/>
        </w:numPr>
        <w:jc w:val="left"/>
      </w:pPr>
      <w:r>
        <w:t>打开设置 &gt; API 设置</w:t>
      </w:r>
    </w:p>
    <w:p w14:paraId="671FEBD6">
      <w:pPr>
        <w:numPr>
          <w:ilvl w:val="0"/>
          <w:numId w:val="19"/>
        </w:numPr>
        <w:jc w:val="left"/>
      </w:pPr>
      <w:r>
        <w:t>配置以下信息：</w:t>
      </w:r>
    </w:p>
    <w:p w14:paraId="0E350FC7">
      <w:pPr>
        <w:numPr>
          <w:ilvl w:val="1"/>
          <w:numId w:val="2"/>
        </w:numPr>
        <w:jc w:val="left"/>
      </w:pPr>
      <w:r>
        <w:rPr>
          <w:b/>
          <w:bCs/>
        </w:rPr>
        <w:t>API 地址</w:t>
      </w:r>
      <w:r>
        <w:t>：</w:t>
      </w:r>
      <w:r>
        <w:fldChar w:fldCharType="begin"/>
      </w:r>
      <w:r>
        <w:instrText xml:space="preserve"> HYPERLINK "https://v1.cdks.work" </w:instrText>
      </w:r>
      <w:r>
        <w:fldChar w:fldCharType="separate"/>
      </w:r>
      <w:r>
        <w:rPr>
          <w:rStyle w:val="13"/>
        </w:rPr>
        <w:t>https://</w:t>
      </w:r>
      <w:r>
        <w:fldChar w:fldCharType="end"/>
      </w:r>
      <w:r>
        <w:rPr>
          <w:rStyle w:val="17"/>
        </w:rPr>
        <w:t>v1.askai.cyou</w:t>
      </w:r>
    </w:p>
    <w:p w14:paraId="7AFFB40B">
      <w:pPr>
        <w:numPr>
          <w:ilvl w:val="1"/>
          <w:numId w:val="2"/>
        </w:numPr>
        <w:jc w:val="left"/>
      </w:pPr>
      <w:r>
        <w:rPr>
          <w:b/>
          <w:bCs/>
        </w:rPr>
        <w:t>API Key</w:t>
      </w:r>
      <w:r>
        <w:t>：您的密钥</w:t>
      </w:r>
    </w:p>
    <w:p w14:paraId="466815C3">
      <w:pPr>
        <w:numPr>
          <w:ilvl w:val="0"/>
          <w:numId w:val="19"/>
        </w:numPr>
        <w:jc w:val="left"/>
      </w:pPr>
      <w:r>
        <w:t>保存设置后即可开始使用</w:t>
      </w:r>
    </w:p>
    <w:p w14:paraId="2AEF1824">
      <w:pPr>
        <w:pStyle w:val="4"/>
        <w:jc w:val="left"/>
      </w:pPr>
      <w:r>
        <w:t>3.6 Claude Code</w:t>
      </w:r>
    </w:p>
    <w:p w14:paraId="5834F13D">
      <w:pPr>
        <w:jc w:val="left"/>
      </w:pPr>
      <w:r>
        <w:t>Anthropic Claude 驱动的代码编辑器集成。</w:t>
      </w:r>
    </w:p>
    <w:p w14:paraId="3BDE4057">
      <w:pPr>
        <w:jc w:val="left"/>
      </w:pPr>
      <w:r>
        <w:rPr>
          <w:b/>
          <w:bCs/>
        </w:rPr>
        <w:t>配置步骤：</w:t>
      </w:r>
    </w:p>
    <w:p w14:paraId="1A01AEF8">
      <w:pPr>
        <w:numPr>
          <w:ilvl w:val="0"/>
          <w:numId w:val="20"/>
        </w:numPr>
        <w:jc w:val="left"/>
      </w:pPr>
      <w:r>
        <w:t>安装 Claude Code 扩展</w:t>
      </w:r>
    </w:p>
    <w:p w14:paraId="62F62CB6">
      <w:pPr>
        <w:numPr>
          <w:ilvl w:val="0"/>
          <w:numId w:val="20"/>
        </w:numPr>
        <w:jc w:val="left"/>
      </w:pPr>
      <w:r>
        <w:rPr>
          <w:rFonts w:hint="eastAsia"/>
        </w:rPr>
        <w:t>2. 环境变量清理：仅保留 ANTHROPIC_AUTH_TOKEN （填入玄算API Key），必须删除 ANTHROPIC_BASE_URL 、 ANTHROPIC_MODEL 环境变量，避免路由误跳；</w:t>
      </w:r>
    </w:p>
    <w:p w14:paraId="1EDAC8E4">
      <w:pPr>
        <w:numPr>
          <w:ilvl w:val="0"/>
          <w:numId w:val="20"/>
        </w:numPr>
        <w:jc w:val="left"/>
      </w:pPr>
      <w:r>
        <w:t>配置 API 设置：</w:t>
      </w:r>
    </w:p>
    <w:p w14:paraId="05EFB1AD">
      <w:pPr>
        <w:numPr>
          <w:ilvl w:val="1"/>
          <w:numId w:val="2"/>
        </w:numPr>
        <w:jc w:val="left"/>
      </w:pPr>
      <w:r>
        <w:rPr>
          <w:b/>
          <w:bCs/>
        </w:rPr>
        <w:t>Endpoint</w:t>
      </w:r>
      <w:r>
        <w:t>：</w:t>
      </w:r>
      <w:r>
        <w:fldChar w:fldCharType="begin"/>
      </w:r>
      <w:r>
        <w:instrText xml:space="preserve"> HYPERLINK "https://v1.askai.cyou" </w:instrText>
      </w:r>
      <w:r>
        <w:fldChar w:fldCharType="separate"/>
      </w:r>
      <w:r>
        <w:rPr>
          <w:rStyle w:val="13"/>
          <w:rFonts w:hint="eastAsia"/>
          <w:lang w:eastAsia="zh-CN"/>
        </w:rPr>
        <w:t>https://api.xuansuan.top</w:t>
      </w:r>
      <w:r>
        <w:fldChar w:fldCharType="end"/>
      </w:r>
    </w:p>
    <w:p w14:paraId="642EDEA5">
      <w:pPr>
        <w:numPr>
          <w:ilvl w:val="1"/>
          <w:numId w:val="2"/>
        </w:numPr>
        <w:jc w:val="left"/>
      </w:pPr>
      <w:r>
        <w:rPr>
          <w:b/>
          <w:bCs/>
        </w:rPr>
        <w:t>API Key</w:t>
      </w:r>
      <w:r>
        <w:t>：您的密钥</w:t>
      </w:r>
    </w:p>
    <w:p w14:paraId="06E2E7E6">
      <w:pPr>
        <w:numPr>
          <w:ilvl w:val="0"/>
          <w:numId w:val="20"/>
        </w:numPr>
        <w:jc w:val="left"/>
      </w:pPr>
      <w:r>
        <w:t>选择模型并开始使用</w:t>
      </w:r>
    </w:p>
    <w:p w14:paraId="177E16C5">
      <w:pPr>
        <w:jc w:val="left"/>
      </w:pPr>
      <w:r>
        <w:rPr>
          <w:color w:val="DA326B"/>
        </w:rPr>
        <w:t>注意：建议使用cc switch这个工具来管理您的API配置（可从</w:t>
      </w:r>
      <w:r>
        <w:fldChar w:fldCharType="begin"/>
      </w:r>
      <w:r>
        <w:instrText xml:space="preserve"> HYPERLINK "https://github.com/farion1231/cc-switch/releases" </w:instrText>
      </w:r>
      <w:r>
        <w:fldChar w:fldCharType="separate"/>
      </w:r>
      <w:r>
        <w:rPr>
          <w:rStyle w:val="13"/>
          <w:color w:val="DA326B"/>
        </w:rPr>
        <w:t>github下载</w:t>
      </w:r>
      <w:r>
        <w:fldChar w:fldCharType="end"/>
      </w:r>
      <w:r>
        <w:rPr>
          <w:color w:val="DA326B"/>
        </w:rPr>
        <w:t>）</w:t>
      </w:r>
    </w:p>
    <w:p w14:paraId="2AB0B847">
      <w:pPr>
        <w:jc w:val="left"/>
      </w:pPr>
      <w:r>
        <w:drawing>
          <wp:inline distT="0" distB="0" distL="0" distR="0">
            <wp:extent cx="5269865" cy="3425825"/>
            <wp:effectExtent l="0" t="0" r="635" b="3175"/>
            <wp:docPr id="2" name="F35B0BEE-F18A-47BB-8FCB-E00DA2F2635D-1" descr="C:/Users/qh/AppData/Local/Temp/wps.cqGubm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qh/AppData/Local/Temp/wps.cqGubmwp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7C71C">
      <w:pPr>
        <w:jc w:val="left"/>
      </w:pPr>
    </w:p>
    <w:p w14:paraId="28311693">
      <w:pPr>
        <w:pStyle w:val="4"/>
        <w:jc w:val="left"/>
      </w:pPr>
      <w:r>
        <w:t>3.7 OpenAI Codex CLI</w:t>
      </w:r>
    </w:p>
    <w:p w14:paraId="449CCDD2">
      <w:pPr>
        <w:jc w:val="left"/>
      </w:pPr>
      <w:r>
        <w:t>命令行界面的 AI 代码助手工具。</w:t>
      </w:r>
    </w:p>
    <w:p w14:paraId="4671B11A">
      <w:pPr>
        <w:jc w:val="left"/>
      </w:pPr>
      <w:r>
        <w:rPr>
          <w:b/>
          <w:bCs/>
        </w:rPr>
        <w:t>配置环境变量：</w:t>
      </w:r>
    </w:p>
    <w:p w14:paraId="2517BD98">
      <w:pPr>
        <w:pStyle w:val="19"/>
        <w:numPr>
          <w:ilvl w:val="0"/>
          <w:numId w:val="21"/>
        </w:numPr>
        <w:ind w:left="960" w:leftChars="0"/>
        <w:jc w:val="left"/>
      </w:pPr>
      <w:r>
        <w:t>export OPENAI_API_KEY="YOUR_API_KEY"</w:t>
      </w:r>
    </w:p>
    <w:p w14:paraId="23A72DA0">
      <w:pPr>
        <w:pStyle w:val="19"/>
        <w:numPr>
          <w:ilvl w:val="0"/>
          <w:numId w:val="21"/>
        </w:numPr>
        <w:ind w:left="960" w:leftChars="0"/>
        <w:jc w:val="left"/>
      </w:pPr>
      <w:r>
        <w:t>export OPENAI_API_BASE="</w:t>
      </w:r>
      <w:r>
        <w:rPr>
          <w:rFonts w:hint="eastAsia"/>
          <w:lang w:eastAsia="zh-CN"/>
        </w:rPr>
        <w:t>https://api.xuansuan.top</w:t>
      </w:r>
      <w:r>
        <w:t>/v1"</w:t>
      </w:r>
    </w:p>
    <w:p w14:paraId="4D360E11">
      <w:pPr>
        <w:pStyle w:val="4"/>
        <w:jc w:val="left"/>
      </w:pPr>
      <w:r>
        <w:t>3.8 Factory Droid CLI</w:t>
      </w:r>
    </w:p>
    <w:p w14:paraId="1E9C6AFB">
      <w:pPr>
        <w:jc w:val="left"/>
      </w:pPr>
      <w:r>
        <w:t>自动化工作流的 AI 代理工具。</w:t>
      </w:r>
    </w:p>
    <w:p w14:paraId="677F0DF0">
      <w:pPr>
        <w:jc w:val="left"/>
      </w:pPr>
      <w:r>
        <w:rPr>
          <w:b/>
          <w:bCs/>
        </w:rPr>
        <w:t>配置：</w:t>
      </w:r>
    </w:p>
    <w:p w14:paraId="5CC4773D">
      <w:pPr>
        <w:jc w:val="left"/>
      </w:pPr>
      <w:r>
        <w:t>在配置文件中设置：</w:t>
      </w:r>
    </w:p>
    <w:p w14:paraId="0F87F546">
      <w:pPr>
        <w:pStyle w:val="19"/>
        <w:numPr>
          <w:ilvl w:val="0"/>
          <w:numId w:val="22"/>
        </w:numPr>
        <w:ind w:left="960" w:leftChars="0"/>
        <w:jc w:val="left"/>
      </w:pPr>
      <w:r>
        <w:t>{</w:t>
      </w:r>
    </w:p>
    <w:p w14:paraId="78DC8169">
      <w:pPr>
        <w:pStyle w:val="19"/>
        <w:numPr>
          <w:ilvl w:val="0"/>
          <w:numId w:val="22"/>
        </w:numPr>
        <w:ind w:left="960" w:leftChars="0"/>
        <w:jc w:val="left"/>
      </w:pPr>
      <w:r>
        <w:t xml:space="preserve">  "api_key": "YOUR_API_KEY",</w:t>
      </w:r>
    </w:p>
    <w:p w14:paraId="5604A059">
      <w:pPr>
        <w:pStyle w:val="19"/>
        <w:numPr>
          <w:ilvl w:val="0"/>
          <w:numId w:val="22"/>
        </w:numPr>
        <w:ind w:left="960" w:leftChars="0"/>
        <w:jc w:val="left"/>
      </w:pPr>
      <w:r>
        <w:t xml:space="preserve">  "base_url": "</w:t>
      </w:r>
      <w:r>
        <w:rPr>
          <w:rFonts w:hint="eastAsia"/>
          <w:lang w:eastAsia="zh-CN"/>
        </w:rPr>
        <w:t>https://api.xuansuan.top</w:t>
      </w:r>
      <w:r>
        <w:t>/v1"</w:t>
      </w:r>
    </w:p>
    <w:p w14:paraId="059FD0F3">
      <w:pPr>
        <w:pStyle w:val="19"/>
        <w:numPr>
          <w:ilvl w:val="0"/>
          <w:numId w:val="22"/>
        </w:numPr>
        <w:ind w:left="960" w:leftChars="0"/>
        <w:jc w:val="left"/>
      </w:pPr>
      <w:r>
        <w:t>}</w:t>
      </w:r>
    </w:p>
    <w:p w14:paraId="59652359">
      <w:pPr>
        <w:pStyle w:val="4"/>
        <w:jc w:val="left"/>
      </w:pPr>
      <w:r>
        <w:t>3.9 LangBot</w:t>
      </w:r>
    </w:p>
    <w:p w14:paraId="6478A5FE">
      <w:pPr>
        <w:jc w:val="left"/>
      </w:pPr>
      <w:r>
        <w:t>基于大语言模型的聊天机器人框架。</w:t>
      </w:r>
    </w:p>
    <w:p w14:paraId="089F4A0F">
      <w:pPr>
        <w:jc w:val="left"/>
      </w:pPr>
      <w:r>
        <w:rPr>
          <w:b/>
          <w:bCs/>
        </w:rPr>
        <w:t>配置步骤：</w:t>
      </w:r>
    </w:p>
    <w:p w14:paraId="7868224E">
      <w:pPr>
        <w:numPr>
          <w:ilvl w:val="0"/>
          <w:numId w:val="23"/>
        </w:numPr>
        <w:jc w:val="left"/>
      </w:pPr>
      <w:r>
        <w:t>在 LangBot 配置中设置 API 地址</w:t>
      </w:r>
    </w:p>
    <w:p w14:paraId="59BC5192">
      <w:pPr>
        <w:numPr>
          <w:ilvl w:val="0"/>
          <w:numId w:val="23"/>
        </w:numPr>
        <w:jc w:val="left"/>
      </w:pPr>
      <w:r>
        <w:t>填入您的密钥</w:t>
      </w:r>
    </w:p>
    <w:p w14:paraId="01CE8E44">
      <w:pPr>
        <w:numPr>
          <w:ilvl w:val="0"/>
          <w:numId w:val="23"/>
        </w:numPr>
        <w:jc w:val="left"/>
      </w:pPr>
      <w:r>
        <w:t>选择需要使用的模型</w:t>
      </w:r>
    </w:p>
    <w:p w14:paraId="7DD989C7">
      <w:pPr>
        <w:pStyle w:val="4"/>
        <w:jc w:val="left"/>
      </w:pPr>
      <w:r>
        <w:t>3.10 Luna Translator</w:t>
      </w:r>
    </w:p>
    <w:p w14:paraId="1CC057B9">
      <w:pPr>
        <w:jc w:val="left"/>
      </w:pPr>
      <w:r>
        <w:t>游戏和文档的实时翻译工具。</w:t>
      </w:r>
    </w:p>
    <w:p w14:paraId="2D87BD7A">
      <w:pPr>
        <w:jc w:val="left"/>
      </w:pPr>
      <w:r>
        <w:rPr>
          <w:b/>
          <w:bCs/>
        </w:rPr>
        <w:t>配置：</w:t>
      </w:r>
    </w:p>
    <w:p w14:paraId="08A949ED">
      <w:pPr>
        <w:numPr>
          <w:ilvl w:val="0"/>
          <w:numId w:val="2"/>
        </w:numPr>
        <w:jc w:val="left"/>
      </w:pPr>
      <w:r>
        <w:rPr>
          <w:b/>
          <w:bCs/>
        </w:rPr>
        <w:t>API 地址</w:t>
      </w:r>
      <w:r>
        <w:t>：</w:t>
      </w:r>
      <w:r>
        <w:rPr>
          <w:rFonts w:hint="eastAsia"/>
        </w:rPr>
        <w:t>https://api.xuansuan.top</w:t>
      </w:r>
    </w:p>
    <w:p w14:paraId="5A660B66">
      <w:pPr>
        <w:numPr>
          <w:ilvl w:val="0"/>
          <w:numId w:val="2"/>
        </w:numPr>
        <w:jc w:val="left"/>
      </w:pPr>
      <w:r>
        <w:rPr>
          <w:b/>
          <w:bCs/>
        </w:rPr>
        <w:t>API Key</w:t>
      </w:r>
      <w:r>
        <w:t>：您的密钥</w:t>
      </w:r>
    </w:p>
    <w:p w14:paraId="5DB86346">
      <w:pPr>
        <w:pStyle w:val="4"/>
        <w:jc w:val="left"/>
      </w:pPr>
      <w:r>
        <w:t>3.11 AstrBot</w:t>
      </w:r>
    </w:p>
    <w:p w14:paraId="711A944E">
      <w:pPr>
        <w:jc w:val="left"/>
      </w:pPr>
      <w:r>
        <w:t>开源的一站式 Agent 聊天机器人平台。</w:t>
      </w:r>
    </w:p>
    <w:p w14:paraId="382C0E94">
      <w:pPr>
        <w:jc w:val="left"/>
      </w:pPr>
      <w:r>
        <w:rPr>
          <w:b/>
          <w:bCs/>
        </w:rPr>
        <w:t>配置步骤：</w:t>
      </w:r>
    </w:p>
    <w:p w14:paraId="0AD2CC39">
      <w:pPr>
        <w:numPr>
          <w:ilvl w:val="0"/>
          <w:numId w:val="23"/>
        </w:numPr>
        <w:jc w:val="left"/>
      </w:pPr>
      <w:r>
        <w:t>在 AstrBot 后台管理系统中配置</w:t>
      </w:r>
    </w:p>
    <w:p w14:paraId="3C87A707">
      <w:pPr>
        <w:numPr>
          <w:ilvl w:val="0"/>
          <w:numId w:val="23"/>
        </w:numPr>
        <w:jc w:val="left"/>
      </w:pPr>
      <w:r>
        <w:t>添加新的 API 渠道</w:t>
      </w:r>
    </w:p>
    <w:p w14:paraId="46A2F85F">
      <w:pPr>
        <w:numPr>
          <w:ilvl w:val="0"/>
          <w:numId w:val="23"/>
        </w:numPr>
        <w:jc w:val="left"/>
      </w:pPr>
      <w:r>
        <w:t>填写 API 地址和您的密钥</w:t>
      </w:r>
    </w:p>
    <w:p w14:paraId="6B4689C7">
      <w:pPr>
        <w:pStyle w:val="4"/>
        <w:jc w:val="left"/>
      </w:pPr>
      <w:r>
        <w:t>3.12 OpenClawd/Moltbot/Clawdbot</w:t>
      </w:r>
    </w:p>
    <w:p w14:paraId="5D4EDFB9">
      <w:pPr>
        <w:pStyle w:val="5"/>
        <w:numPr>
          <w:ilvl w:val="0"/>
          <w:numId w:val="24"/>
        </w:numPr>
        <w:jc w:val="left"/>
      </w:pPr>
      <w:r>
        <w:t>安装OpenClawd</w:t>
      </w:r>
    </w:p>
    <w:p w14:paraId="1BB2FFFF">
      <w:pPr>
        <w:numPr>
          <w:ilvl w:val="0"/>
          <w:numId w:val="2"/>
        </w:numPr>
        <w:jc w:val="left"/>
      </w:pPr>
      <w:r>
        <w:rPr>
          <w:b/>
          <w:bCs/>
        </w:rPr>
        <w:t>OpenClaw官网：</w:t>
      </w:r>
      <w:r>
        <w:fldChar w:fldCharType="begin"/>
      </w:r>
      <w:r>
        <w:instrText xml:space="preserve"> HYPERLINK "https://openclaw.ai/" </w:instrText>
      </w:r>
      <w:r>
        <w:fldChar w:fldCharType="separate"/>
      </w:r>
      <w:r>
        <w:rPr>
          <w:rStyle w:val="13"/>
          <w:b/>
          <w:bCs/>
        </w:rPr>
        <w:t>https://openclaw.ai/</w:t>
      </w:r>
      <w:r>
        <w:fldChar w:fldCharType="end"/>
      </w:r>
    </w:p>
    <w:p w14:paraId="5DFBF73C">
      <w:pPr>
        <w:numPr>
          <w:ilvl w:val="0"/>
          <w:numId w:val="2"/>
        </w:numPr>
        <w:jc w:val="left"/>
      </w:pPr>
      <w:r>
        <w:rPr>
          <w:b/>
          <w:bCs/>
        </w:rPr>
        <w:t>Git官网：</w:t>
      </w:r>
      <w:r>
        <w:fldChar w:fldCharType="begin"/>
      </w:r>
      <w:r>
        <w:instrText xml:space="preserve"> HYPERLINK "https://git-scm.com/" </w:instrText>
      </w:r>
      <w:r>
        <w:fldChar w:fldCharType="separate"/>
      </w:r>
      <w:r>
        <w:rPr>
          <w:rStyle w:val="13"/>
          <w:b/>
          <w:bCs/>
        </w:rPr>
        <w:t>https://git-scm.com/</w:t>
      </w:r>
      <w:r>
        <w:fldChar w:fldCharType="end"/>
      </w:r>
    </w:p>
    <w:p w14:paraId="67CC4D24">
      <w:pPr>
        <w:numPr>
          <w:ilvl w:val="0"/>
          <w:numId w:val="2"/>
        </w:numPr>
        <w:jc w:val="left"/>
      </w:pPr>
      <w:r>
        <w:rPr>
          <w:b/>
          <w:bCs/>
        </w:rPr>
        <w:t>NodeJs官网：</w:t>
      </w:r>
      <w:r>
        <w:fldChar w:fldCharType="begin"/>
      </w:r>
      <w:r>
        <w:instrText xml:space="preserve"> HYPERLINK "https://nodejs.org/" </w:instrText>
      </w:r>
      <w:r>
        <w:fldChar w:fldCharType="separate"/>
      </w:r>
      <w:r>
        <w:rPr>
          <w:rStyle w:val="13"/>
          <w:b/>
          <w:bCs/>
        </w:rPr>
        <w:t>https://nodejs.org/</w:t>
      </w:r>
      <w:r>
        <w:fldChar w:fldCharType="end"/>
      </w:r>
    </w:p>
    <w:p w14:paraId="424AB6E0">
      <w:pPr>
        <w:jc w:val="left"/>
      </w:pPr>
      <w:r>
        <w:t>Linux推荐执行用一键脚本安装环境和OpenClaw</w:t>
      </w:r>
    </w:p>
    <w:p w14:paraId="4C70C1AB">
      <w:pPr>
        <w:pStyle w:val="19"/>
        <w:numPr>
          <w:ilvl w:val="0"/>
          <w:numId w:val="25"/>
        </w:numPr>
        <w:ind w:left="960" w:leftChars="0"/>
        <w:jc w:val="left"/>
      </w:pPr>
      <w:r>
        <w:t>curl -fsSL https://openclaw.ai/install.sh | bash</w:t>
      </w:r>
    </w:p>
    <w:p w14:paraId="2AE6DF46">
      <w:pPr>
        <w:jc w:val="left"/>
      </w:pPr>
      <w:r>
        <w:t>Mac推荐去官网下载DMG安装包，Windows要先安装 Git 然后装 Node.js（新版），然后看npm安装</w:t>
      </w:r>
    </w:p>
    <w:p w14:paraId="3A609F11">
      <w:pPr>
        <w:pStyle w:val="19"/>
        <w:numPr>
          <w:ilvl w:val="0"/>
          <w:numId w:val="26"/>
        </w:numPr>
        <w:ind w:left="960" w:leftChars="0"/>
        <w:jc w:val="left"/>
      </w:pPr>
      <w:r>
        <w:t># 推荐配置国内镜像源</w:t>
      </w:r>
    </w:p>
    <w:p w14:paraId="5A4E78A7">
      <w:pPr>
        <w:pStyle w:val="19"/>
        <w:numPr>
          <w:ilvl w:val="0"/>
          <w:numId w:val="26"/>
        </w:numPr>
        <w:ind w:left="960" w:leftChars="0"/>
        <w:jc w:val="left"/>
      </w:pPr>
      <w:r>
        <w:t>npm config set registry https://registry.npmmirror.com/</w:t>
      </w:r>
    </w:p>
    <w:p w14:paraId="3508790B">
      <w:pPr>
        <w:pStyle w:val="19"/>
        <w:numPr>
          <w:ilvl w:val="0"/>
          <w:numId w:val="26"/>
        </w:numPr>
        <w:ind w:left="960" w:leftChars="0"/>
        <w:jc w:val="left"/>
      </w:pPr>
    </w:p>
    <w:p w14:paraId="49EC4C8B">
      <w:pPr>
        <w:pStyle w:val="19"/>
        <w:numPr>
          <w:ilvl w:val="0"/>
          <w:numId w:val="26"/>
        </w:numPr>
        <w:ind w:left="960" w:leftChars="0"/>
        <w:jc w:val="left"/>
      </w:pPr>
      <w:r>
        <w:t># 安装 OpenClaw</w:t>
      </w:r>
    </w:p>
    <w:p w14:paraId="10A6A384">
      <w:pPr>
        <w:pStyle w:val="19"/>
        <w:numPr>
          <w:ilvl w:val="0"/>
          <w:numId w:val="26"/>
        </w:numPr>
        <w:ind w:left="960" w:leftChars="0"/>
        <w:jc w:val="left"/>
      </w:pPr>
      <w:r>
        <w:t>npm i -g openclaw</w:t>
      </w:r>
    </w:p>
    <w:p w14:paraId="64D37344">
      <w:pPr>
        <w:pStyle w:val="19"/>
        <w:numPr>
          <w:ilvl w:val="0"/>
          <w:numId w:val="26"/>
        </w:numPr>
        <w:ind w:left="960" w:leftChars="0"/>
        <w:jc w:val="left"/>
      </w:pPr>
    </w:p>
    <w:p w14:paraId="57A60CF1">
      <w:pPr>
        <w:pStyle w:val="19"/>
        <w:numPr>
          <w:ilvl w:val="0"/>
          <w:numId w:val="26"/>
        </w:numPr>
        <w:ind w:left="960" w:leftChars="0"/>
        <w:jc w:val="left"/>
      </w:pPr>
      <w:r>
        <w:t># 配置 OpenClaw</w:t>
      </w:r>
    </w:p>
    <w:p w14:paraId="1554B462">
      <w:pPr>
        <w:pStyle w:val="19"/>
        <w:numPr>
          <w:ilvl w:val="0"/>
          <w:numId w:val="26"/>
        </w:numPr>
        <w:ind w:left="960" w:leftChars="0"/>
        <w:jc w:val="left"/>
      </w:pPr>
      <w:r>
        <w:t>openclaw onboard</w:t>
      </w:r>
    </w:p>
    <w:p w14:paraId="29CC78A0">
      <w:pPr>
        <w:jc w:val="left"/>
      </w:pPr>
      <w:r>
        <w:rPr>
          <w:b/>
          <w:bCs/>
        </w:rPr>
        <w:t>npm : 无法加载文件 C:\Program Files\nodejs\npm.ps1，因为在此系统上禁止运行脚本 解决方法：</w:t>
      </w:r>
    </w:p>
    <w:p w14:paraId="294484CB">
      <w:pPr>
        <w:jc w:val="left"/>
      </w:pPr>
      <w:r>
        <w:rPr>
          <w:rStyle w:val="17"/>
        </w:rPr>
        <w:t>Set-ExecutionPolicy RemoteSigned -Scope CurrentUser</w:t>
      </w:r>
    </w:p>
    <w:p w14:paraId="570D40AD">
      <w:pPr>
        <w:jc w:val="left"/>
      </w:pPr>
      <w:r>
        <w:drawing>
          <wp:inline distT="0" distB="0" distL="0" distR="0">
            <wp:extent cx="5270500" cy="1010920"/>
            <wp:effectExtent l="0" t="0" r="0" b="0"/>
            <wp:docPr id="3" name="Picture 7" descr="4ZFYA5JFADQ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4ZFYA5JFADQB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1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CF110">
      <w:pPr>
        <w:jc w:val="left"/>
      </w:pPr>
      <w:r>
        <w:t>这样就是成功安装OpenClaw</w:t>
      </w:r>
    </w:p>
    <w:p w14:paraId="0D8D5F75">
      <w:pPr>
        <w:jc w:val="left"/>
      </w:pPr>
      <w:r>
        <w:drawing>
          <wp:inline distT="0" distB="0" distL="0" distR="0">
            <wp:extent cx="5270500" cy="1141095"/>
            <wp:effectExtent l="0" t="0" r="0" b="0"/>
            <wp:docPr id="4" name="Picture 8" descr="KWEYA5JFAAQ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KWEYA5JFAAQE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4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EB082">
      <w:pPr>
        <w:jc w:val="left"/>
      </w:pPr>
      <w:r>
        <w:t>接下来配置OpenClaw</w:t>
      </w:r>
    </w:p>
    <w:p w14:paraId="25194AB6">
      <w:pPr>
        <w:jc w:val="left"/>
      </w:pPr>
      <w:r>
        <w:drawing>
          <wp:inline distT="0" distB="0" distL="0" distR="0">
            <wp:extent cx="5270500" cy="3029585"/>
            <wp:effectExtent l="0" t="0" r="0" b="0"/>
            <wp:docPr id="5" name="Picture 9" descr="E67YA5JFACA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E67YA5JFACAGY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83E46">
      <w:pPr>
        <w:jc w:val="left"/>
      </w:pPr>
      <w:r>
        <w:t>I understand this is powerful and inherently risky. Continue? 选择Yes</w:t>
      </w:r>
    </w:p>
    <w:p w14:paraId="47B43BD1">
      <w:pPr>
        <w:jc w:val="left"/>
      </w:pPr>
      <w:r>
        <w:drawing>
          <wp:inline distT="0" distB="0" distL="0" distR="0">
            <wp:extent cx="5270500" cy="775335"/>
            <wp:effectExtent l="0" t="0" r="0" b="0"/>
            <wp:docPr id="6" name="Picture 10" descr="MXYYA5JFABA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 descr="MXYYA5JFABAE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9DB64">
      <w:pPr>
        <w:jc w:val="left"/>
      </w:pPr>
      <w:r>
        <w:t>Onboarding mode 选择QuickStart</w:t>
      </w:r>
    </w:p>
    <w:p w14:paraId="391741EC">
      <w:pPr>
        <w:jc w:val="left"/>
      </w:pPr>
      <w:r>
        <w:drawing>
          <wp:inline distT="0" distB="0" distL="0" distR="0">
            <wp:extent cx="5270500" cy="683260"/>
            <wp:effectExtent l="0" t="0" r="0" b="0"/>
            <wp:docPr id="7" name="Picture 11" descr="5YTYC5JFACA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 descr="5YTYC5JFACAE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4787E">
      <w:pPr>
        <w:jc w:val="left"/>
      </w:pPr>
      <w:r>
        <w:t xml:space="preserve"> Model/auth provider 选择Skip for now</w:t>
      </w:r>
    </w:p>
    <w:p w14:paraId="26EDEDCF">
      <w:pPr>
        <w:jc w:val="left"/>
      </w:pPr>
      <w:r>
        <w:drawing>
          <wp:inline distT="0" distB="0" distL="0" distR="0">
            <wp:extent cx="5270500" cy="4979670"/>
            <wp:effectExtent l="0" t="0" r="0" b="0"/>
            <wp:docPr id="8" name="Picture 12" descr="2RJIC5JFABQ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 descr="2RJIC5JFABQ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34E4D">
      <w:pPr>
        <w:jc w:val="left"/>
      </w:pPr>
      <w:r>
        <w:t>Filter models by provider 选择All providers</w:t>
      </w:r>
    </w:p>
    <w:p w14:paraId="56B5D848">
      <w:pPr>
        <w:jc w:val="left"/>
      </w:pPr>
      <w:r>
        <w:drawing>
          <wp:inline distT="0" distB="0" distL="0" distR="0">
            <wp:extent cx="5270500" cy="8638540"/>
            <wp:effectExtent l="0" t="0" r="0" b="0"/>
            <wp:docPr id="9" name="Picture 13" descr="S2CYC5JFABA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 descr="S2CYC5JFABAGW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3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9E71D">
      <w:pPr>
        <w:jc w:val="left"/>
      </w:pPr>
      <w:r>
        <w:t>Default model 选择Keep current (default: anthropic/claude-opus-4-5)</w:t>
      </w:r>
    </w:p>
    <w:p w14:paraId="1822D7C1">
      <w:pPr>
        <w:jc w:val="left"/>
      </w:pPr>
      <w:r>
        <w:drawing>
          <wp:inline distT="0" distB="0" distL="0" distR="0">
            <wp:extent cx="5270500" cy="4179570"/>
            <wp:effectExtent l="0" t="0" r="0" b="0"/>
            <wp:docPr id="10" name="Picture 14" descr="QDBIC5JFADA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4" descr="QDBIC5JFADAES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8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71096">
      <w:pPr>
        <w:jc w:val="left"/>
      </w:pPr>
      <w:r>
        <w:t xml:space="preserve">Select channel (QuickStart) </w:t>
      </w:r>
    </w:p>
    <w:p w14:paraId="5D84B56E">
      <w:pPr>
        <w:jc w:val="left"/>
      </w:pPr>
      <w:r>
        <w:t xml:space="preserve">选择Skip for now (You can add channels later via </w:t>
      </w:r>
      <w:r>
        <w:rPr>
          <w:rStyle w:val="17"/>
        </w:rPr>
        <w:t>openclaw channels add</w:t>
      </w:r>
      <w:r>
        <w:t>)</w:t>
      </w:r>
    </w:p>
    <w:p w14:paraId="3D082A36">
      <w:pPr>
        <w:jc w:val="left"/>
      </w:pPr>
      <w:r>
        <w:drawing>
          <wp:inline distT="0" distB="0" distL="0" distR="0">
            <wp:extent cx="5270500" cy="2961005"/>
            <wp:effectExtent l="0" t="0" r="0" b="0"/>
            <wp:docPr id="11" name="Picture 15" descr="TAAYE5JFADQ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5" descr="TAAYE5JFADQD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678C7">
      <w:pPr>
        <w:jc w:val="left"/>
      </w:pPr>
      <w:r>
        <w:t>Configure skills now? (recommended) 选择No</w:t>
      </w:r>
    </w:p>
    <w:p w14:paraId="4DB4D22F">
      <w:pPr>
        <w:jc w:val="left"/>
      </w:pPr>
      <w:r>
        <w:drawing>
          <wp:inline distT="0" distB="0" distL="0" distR="0">
            <wp:extent cx="4476750" cy="2238375"/>
            <wp:effectExtent l="0" t="0" r="0" b="0"/>
            <wp:docPr id="12" name="Picture 16" descr="RRTYE5JFABQ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6" descr="RRTYE5JFABQBO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ABC48">
      <w:pPr>
        <w:jc w:val="left"/>
      </w:pPr>
      <w:r>
        <w:t>Enable hooks? 可以选下面三个</w:t>
      </w:r>
    </w:p>
    <w:p w14:paraId="604ECAC8">
      <w:pPr>
        <w:jc w:val="left"/>
      </w:pPr>
      <w:r>
        <w:drawing>
          <wp:inline distT="0" distB="0" distL="0" distR="0">
            <wp:extent cx="5270500" cy="1972310"/>
            <wp:effectExtent l="0" t="0" r="0" b="0"/>
            <wp:docPr id="13" name="Picture 17" descr="2WUIE5JFACA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7" descr="2WUIE5JFACAE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7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6BB53">
      <w:pPr>
        <w:jc w:val="left"/>
      </w:pPr>
      <w:r>
        <w:t>这样就是成功部署了，会自动打开网页</w:t>
      </w:r>
    </w:p>
    <w:p w14:paraId="4184F3CB">
      <w:pPr>
        <w:jc w:val="left"/>
      </w:pPr>
      <w:r>
        <w:drawing>
          <wp:inline distT="0" distB="0" distL="0" distR="0">
            <wp:extent cx="5270500" cy="3424555"/>
            <wp:effectExtent l="0" t="0" r="0" b="0"/>
            <wp:docPr id="14" name="Picture 18" descr="5PSYE5JFACQ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8" descr="5PSYE5JFACQDO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2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E33FA">
      <w:pPr>
        <w:jc w:val="left"/>
      </w:pPr>
      <w:r>
        <w:rPr>
          <w:b/>
          <w:bCs/>
          <w:color w:val="DF2A3F"/>
          <w:sz w:val="26"/>
          <w:szCs w:val="26"/>
        </w:rPr>
        <w:t>Gateway service install failed. 可以通过管理员身份运行powershell运行服务</w:t>
      </w:r>
    </w:p>
    <w:p w14:paraId="4CD1799E">
      <w:pPr>
        <w:jc w:val="left"/>
      </w:pPr>
      <w:r>
        <w:drawing>
          <wp:inline distT="0" distB="0" distL="0" distR="0">
            <wp:extent cx="5270500" cy="2407920"/>
            <wp:effectExtent l="0" t="0" r="0" b="0"/>
            <wp:docPr id="15" name="Picture 19" descr="6YVIG5JFADQ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9" descr="6YVIG5JFADQCU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D858F">
      <w:pPr>
        <w:jc w:val="left"/>
      </w:pPr>
      <w:r>
        <w:drawing>
          <wp:inline distT="0" distB="0" distL="0" distR="0">
            <wp:extent cx="5270500" cy="868045"/>
            <wp:effectExtent l="0" t="0" r="0" b="0"/>
            <wp:docPr id="16" name="Picture 20" descr="VBEIG5JFABQ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0" descr="VBEIG5JFABQBI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823DA">
      <w:pPr>
        <w:jc w:val="left"/>
      </w:pPr>
      <w:r>
        <w:t>或者直接 opeclaw gateway 运行服务也行</w:t>
      </w:r>
    </w:p>
    <w:p w14:paraId="796B1ABA">
      <w:pPr>
        <w:pStyle w:val="5"/>
        <w:numPr>
          <w:ilvl w:val="0"/>
          <w:numId w:val="24"/>
        </w:numPr>
        <w:jc w:val="left"/>
      </w:pPr>
      <w:r>
        <w:rPr>
          <w:b/>
          <w:bCs/>
        </w:rPr>
        <w:t>接下来配置OpenClaw模型</w:t>
      </w:r>
    </w:p>
    <w:p w14:paraId="23F6D35E">
      <w:pPr>
        <w:jc w:val="left"/>
      </w:pPr>
      <w:r>
        <w:t>找到你的openclaw配置文件：</w:t>
      </w:r>
      <w:r>
        <w:rPr>
          <w:rStyle w:val="17"/>
        </w:rPr>
        <w:t>用户文件夹/.openclaw/openclaw.json</w:t>
      </w:r>
    </w:p>
    <w:p w14:paraId="59D41027">
      <w:pPr>
        <w:jc w:val="left"/>
      </w:pPr>
      <w:r>
        <w:drawing>
          <wp:inline distT="0" distB="0" distL="0" distR="0">
            <wp:extent cx="5270500" cy="2614930"/>
            <wp:effectExtent l="0" t="0" r="0" b="0"/>
            <wp:docPr id="17" name="Picture 21" descr="PV3YI5JFABQ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1" descr="PV3YI5JFABQBK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1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F9DE4">
      <w:pPr>
        <w:jc w:val="left"/>
      </w:pPr>
      <w:r>
        <w:drawing>
          <wp:inline distT="0" distB="0" distL="0" distR="0">
            <wp:extent cx="5270500" cy="3785235"/>
            <wp:effectExtent l="0" t="0" r="6350" b="5715"/>
            <wp:docPr id="18" name="Picture 22" descr="TWIII5JFABQ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2" descr="TWIII5JFABQBI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8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3B34E">
      <w:pPr>
        <w:jc w:val="left"/>
      </w:pPr>
      <w:r>
        <w:rPr>
          <w:b/>
          <w:bCs/>
          <w:color w:val="DF2A3F"/>
        </w:rPr>
        <w:t>以下的是Claude请求格式配置简略版，你可以替换加入这个models配置并修改agents里的模型</w:t>
      </w:r>
    </w:p>
    <w:p w14:paraId="0F732823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"models": {</w:t>
      </w:r>
    </w:p>
    <w:p w14:paraId="23142276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  "mode": "merge",</w:t>
      </w:r>
    </w:p>
    <w:p w14:paraId="1D5AC643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  "providers": {</w:t>
      </w:r>
    </w:p>
    <w:p w14:paraId="4921568E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    "newapi": {</w:t>
      </w:r>
    </w:p>
    <w:p w14:paraId="34ED41E9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      "baseUrl": "这里替换为你的BaseURL",</w:t>
      </w:r>
    </w:p>
    <w:p w14:paraId="2430AEF9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      "apiKey": "这里替换为你的APIKEY",</w:t>
      </w:r>
    </w:p>
    <w:p w14:paraId="0A34C517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      "auth": "api-key",</w:t>
      </w:r>
    </w:p>
    <w:p w14:paraId="76118269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      "api": "anthropic-messages",</w:t>
      </w:r>
    </w:p>
    <w:p w14:paraId="302E7BB3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      "headers": {},</w:t>
      </w:r>
    </w:p>
    <w:p w14:paraId="7A5A173F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      "authHeader": false,</w:t>
      </w:r>
    </w:p>
    <w:p w14:paraId="34494652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      "models": []</w:t>
      </w:r>
    </w:p>
    <w:p w14:paraId="7510FD8D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    }</w:t>
      </w:r>
    </w:p>
    <w:p w14:paraId="24A5E650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  }</w:t>
      </w:r>
    </w:p>
    <w:p w14:paraId="312F431A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},</w:t>
      </w:r>
    </w:p>
    <w:p w14:paraId="3599FED7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"agents": {</w:t>
      </w:r>
    </w:p>
    <w:p w14:paraId="6028801A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  "defaults": {</w:t>
      </w:r>
    </w:p>
    <w:p w14:paraId="1A4C3BCF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    "model": {</w:t>
      </w:r>
    </w:p>
    <w:p w14:paraId="75783C24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      "primary": "newapi/glm-4.7"</w:t>
      </w:r>
    </w:p>
    <w:p w14:paraId="4CE7E193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    },</w:t>
      </w:r>
    </w:p>
    <w:p w14:paraId="1120E130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    "maxConcurrent": 4,</w:t>
      </w:r>
    </w:p>
    <w:p w14:paraId="008BFCBB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    "subagents": {</w:t>
      </w:r>
    </w:p>
    <w:p w14:paraId="14E8E3D3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      "maxConcurrent": 8</w:t>
      </w:r>
    </w:p>
    <w:p w14:paraId="6FD9FFA4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    },</w:t>
      </w:r>
    </w:p>
    <w:p w14:paraId="049F1CDE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    "compaction": {</w:t>
      </w:r>
    </w:p>
    <w:p w14:paraId="6C926F68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      "mode": "safeguard"</w:t>
      </w:r>
    </w:p>
    <w:p w14:paraId="11602EBF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    },</w:t>
      </w:r>
    </w:p>
    <w:p w14:paraId="38653F1D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    "workspace": "C:\\Users\\这里替换为你的用户名\\.openclaw\\workspace"</w:t>
      </w:r>
    </w:p>
    <w:p w14:paraId="75E255EB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  }</w:t>
      </w:r>
    </w:p>
    <w:p w14:paraId="172A1EE8">
      <w:pPr>
        <w:pStyle w:val="19"/>
        <w:numPr>
          <w:ilvl w:val="0"/>
          <w:numId w:val="27"/>
        </w:numPr>
        <w:ind w:left="960" w:leftChars="0"/>
        <w:jc w:val="left"/>
      </w:pPr>
      <w:r>
        <w:t xml:space="preserve">  },</w:t>
      </w:r>
    </w:p>
    <w:p w14:paraId="59AE07BF">
      <w:pPr>
        <w:jc w:val="left"/>
      </w:pPr>
      <w:r>
        <w:rPr>
          <w:b/>
          <w:bCs/>
          <w:color w:val="DF2A3F"/>
        </w:rPr>
        <w:t>完整的配置（记得把token和workspace啥的替换了）</w:t>
      </w:r>
    </w:p>
    <w:p w14:paraId="500CB18D">
      <w:pPr>
        <w:pStyle w:val="19"/>
        <w:numPr>
          <w:ilvl w:val="0"/>
          <w:numId w:val="28"/>
        </w:numPr>
        <w:ind w:left="960" w:leftChars="0"/>
        <w:jc w:val="left"/>
      </w:pPr>
      <w:r>
        <w:t>{</w:t>
      </w:r>
    </w:p>
    <w:p w14:paraId="247632B0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"messages": {</w:t>
      </w:r>
    </w:p>
    <w:p w14:paraId="01E0CC95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"ackReactionScope": "group-mentions"</w:t>
      </w:r>
    </w:p>
    <w:p w14:paraId="05BF4532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},</w:t>
      </w:r>
    </w:p>
    <w:p w14:paraId="297CBAFE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"models": {</w:t>
      </w:r>
    </w:p>
    <w:p w14:paraId="6E651B61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"mode": "merge",</w:t>
      </w:r>
    </w:p>
    <w:p w14:paraId="4EEC7CC8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"providers": {</w:t>
      </w:r>
    </w:p>
    <w:p w14:paraId="0BAD4BB2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"newapi": {</w:t>
      </w:r>
    </w:p>
    <w:p w14:paraId="303D0170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  "baseUrl": "这里替换为你的BaseURL",</w:t>
      </w:r>
    </w:p>
    <w:p w14:paraId="6DA58A98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  "apiKey": "这里替换为你的APIKEY",</w:t>
      </w:r>
    </w:p>
    <w:p w14:paraId="58CCB008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  "auth": "api-key",</w:t>
      </w:r>
    </w:p>
    <w:p w14:paraId="0E7CBE2D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  "api": "anthropic-messages",</w:t>
      </w:r>
    </w:p>
    <w:p w14:paraId="60D779A8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  "headers": {},</w:t>
      </w:r>
    </w:p>
    <w:p w14:paraId="5D207956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  "authHeader": false,</w:t>
      </w:r>
    </w:p>
    <w:p w14:paraId="0FF7BBB8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  "models": []</w:t>
      </w:r>
    </w:p>
    <w:p w14:paraId="21556DDE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}</w:t>
      </w:r>
    </w:p>
    <w:p w14:paraId="44F5B28A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}</w:t>
      </w:r>
    </w:p>
    <w:p w14:paraId="123CE466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},</w:t>
      </w:r>
    </w:p>
    <w:p w14:paraId="31A15939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"agents": {</w:t>
      </w:r>
    </w:p>
    <w:p w14:paraId="4F89978E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"defaults": {</w:t>
      </w:r>
    </w:p>
    <w:p w14:paraId="3E87C2B9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"model": {</w:t>
      </w:r>
    </w:p>
    <w:p w14:paraId="42BCA2A0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  "primary": "newapi/glm-4.7"</w:t>
      </w:r>
    </w:p>
    <w:p w14:paraId="3149C322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},</w:t>
      </w:r>
    </w:p>
    <w:p w14:paraId="69D3DBB8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"maxConcurrent": 4,</w:t>
      </w:r>
    </w:p>
    <w:p w14:paraId="7960D3BC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"subagents": {</w:t>
      </w:r>
    </w:p>
    <w:p w14:paraId="639C3F8D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  "maxConcurrent": 8</w:t>
      </w:r>
    </w:p>
    <w:p w14:paraId="5E418B9A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},</w:t>
      </w:r>
    </w:p>
    <w:p w14:paraId="03AEB34B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"compaction": {</w:t>
      </w:r>
    </w:p>
    <w:p w14:paraId="4F28619E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  "mode": "safeguard"</w:t>
      </w:r>
    </w:p>
    <w:p w14:paraId="35628C35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},</w:t>
      </w:r>
    </w:p>
    <w:p w14:paraId="64E0F0A3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"workspace": "C:\\Users\\这里替换为你的用户名\\.openclaw\\workspace"</w:t>
      </w:r>
    </w:p>
    <w:p w14:paraId="07CF18FC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}</w:t>
      </w:r>
    </w:p>
    <w:p w14:paraId="4520C213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},</w:t>
      </w:r>
    </w:p>
    <w:p w14:paraId="1A52F5AC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"gateway": {</w:t>
      </w:r>
    </w:p>
    <w:p w14:paraId="2A88F1AC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"mode": "local",</w:t>
      </w:r>
    </w:p>
    <w:p w14:paraId="752C2DF0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"auth": {</w:t>
      </w:r>
    </w:p>
    <w:p w14:paraId="703C4EE2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"mode": "token",</w:t>
      </w:r>
    </w:p>
    <w:p w14:paraId="6E25D752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"token": "这里替换为你的token"</w:t>
      </w:r>
    </w:p>
    <w:p w14:paraId="6F4341F7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},</w:t>
      </w:r>
    </w:p>
    <w:p w14:paraId="5D9A0F52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"port": 18789,</w:t>
      </w:r>
    </w:p>
    <w:p w14:paraId="7BB71C0B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"bind": "loopback",</w:t>
      </w:r>
    </w:p>
    <w:p w14:paraId="73304D0A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"tailscale": {</w:t>
      </w:r>
    </w:p>
    <w:p w14:paraId="28E311B5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"mode": "off",</w:t>
      </w:r>
    </w:p>
    <w:p w14:paraId="319CB5BC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"resetOnExit": false</w:t>
      </w:r>
    </w:p>
    <w:p w14:paraId="0B966B90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}</w:t>
      </w:r>
    </w:p>
    <w:p w14:paraId="0A91C34C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},</w:t>
      </w:r>
    </w:p>
    <w:p w14:paraId="14ED6A15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"hooks": {</w:t>
      </w:r>
    </w:p>
    <w:p w14:paraId="13A5DAEB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"internal": {</w:t>
      </w:r>
    </w:p>
    <w:p w14:paraId="08754354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"enabled": true,</w:t>
      </w:r>
    </w:p>
    <w:p w14:paraId="5DB142EB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"entries": {</w:t>
      </w:r>
    </w:p>
    <w:p w14:paraId="773671AB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  "boot-md": {</w:t>
      </w:r>
    </w:p>
    <w:p w14:paraId="478084B0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    "enabled": true</w:t>
      </w:r>
    </w:p>
    <w:p w14:paraId="31CD92BB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  },</w:t>
      </w:r>
    </w:p>
    <w:p w14:paraId="09EA2D70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  "command-logger": {</w:t>
      </w:r>
    </w:p>
    <w:p w14:paraId="30421E58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    "enabled": true</w:t>
      </w:r>
    </w:p>
    <w:p w14:paraId="1B2C1534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  },</w:t>
      </w:r>
    </w:p>
    <w:p w14:paraId="7996998A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  "session-memory": {</w:t>
      </w:r>
    </w:p>
    <w:p w14:paraId="5FD506F8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    "enabled": true</w:t>
      </w:r>
    </w:p>
    <w:p w14:paraId="44003EDA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  }</w:t>
      </w:r>
    </w:p>
    <w:p w14:paraId="4DBCFC35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  }</w:t>
      </w:r>
    </w:p>
    <w:p w14:paraId="62F20F13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}</w:t>
      </w:r>
    </w:p>
    <w:p w14:paraId="19E7940C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},</w:t>
      </w:r>
    </w:p>
    <w:p w14:paraId="063D1240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"wizard": {</w:t>
      </w:r>
    </w:p>
    <w:p w14:paraId="7032C801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"lastRunAt": "2026-02-01T12:09:22.407Z",</w:t>
      </w:r>
    </w:p>
    <w:p w14:paraId="7856783D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"lastRunVersion": "2026.1.30",</w:t>
      </w:r>
    </w:p>
    <w:p w14:paraId="287D9672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"lastRunCommand": "onboard",</w:t>
      </w:r>
    </w:p>
    <w:p w14:paraId="5331D48A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"lastRunMode": "local"</w:t>
      </w:r>
    </w:p>
    <w:p w14:paraId="613704A1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},</w:t>
      </w:r>
    </w:p>
    <w:p w14:paraId="290A4A39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"meta": {</w:t>
      </w:r>
    </w:p>
    <w:p w14:paraId="5A80A7F6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"lastTouchedVersion": "2026.1.30",</w:t>
      </w:r>
    </w:p>
    <w:p w14:paraId="603A3E78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  "lastTouchedAt": "2026-02-01T12:09:22.459Z"</w:t>
      </w:r>
    </w:p>
    <w:p w14:paraId="5A9BE24D">
      <w:pPr>
        <w:pStyle w:val="19"/>
        <w:numPr>
          <w:ilvl w:val="0"/>
          <w:numId w:val="28"/>
        </w:numPr>
        <w:ind w:left="960" w:leftChars="0"/>
        <w:jc w:val="left"/>
      </w:pPr>
      <w:r>
        <w:t xml:space="preserve">  }</w:t>
      </w:r>
    </w:p>
    <w:p w14:paraId="510B6171">
      <w:pPr>
        <w:pStyle w:val="19"/>
        <w:numPr>
          <w:ilvl w:val="0"/>
          <w:numId w:val="28"/>
        </w:numPr>
        <w:ind w:left="960" w:leftChars="0"/>
        <w:jc w:val="left"/>
      </w:pPr>
      <w:r>
        <w:t>}</w:t>
      </w:r>
    </w:p>
    <w:p w14:paraId="728C3D89">
      <w:pPr>
        <w:jc w:val="left"/>
      </w:pPr>
      <w:r>
        <w:rPr>
          <w:b/>
          <w:bCs/>
          <w:color w:val="DF2A3F"/>
        </w:rPr>
        <w:t>以下的是OpenAI请求格式配置简略版，你可以替换加入这个models配置并修改agents里的模型</w:t>
      </w:r>
    </w:p>
    <w:p w14:paraId="5D973747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"models": {</w:t>
      </w:r>
    </w:p>
    <w:p w14:paraId="0EA7069A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"mode": "merge",</w:t>
      </w:r>
    </w:p>
    <w:p w14:paraId="11AD41B2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"providers": {</w:t>
      </w:r>
    </w:p>
    <w:p w14:paraId="3CD3CF40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"newapi": {</w:t>
      </w:r>
    </w:p>
    <w:p w14:paraId="467E65E2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  "baseUrl": "这里替换为你的BaseURL",</w:t>
      </w:r>
    </w:p>
    <w:p w14:paraId="1EDB0133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  "apiKey": "这里替换为你的APIKEY",</w:t>
      </w:r>
    </w:p>
    <w:p w14:paraId="7BC180B6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  "auth": "api-key",</w:t>
      </w:r>
    </w:p>
    <w:p w14:paraId="3B1CE0AB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  "api": "openai-responses",</w:t>
      </w:r>
    </w:p>
    <w:p w14:paraId="3F746B78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  "headers": {},</w:t>
      </w:r>
    </w:p>
    <w:p w14:paraId="368156B3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  "authHeader": false,</w:t>
      </w:r>
    </w:p>
    <w:p w14:paraId="08A5F536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  "models": [</w:t>
      </w:r>
    </w:p>
    <w:p w14:paraId="7D752B33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    {</w:t>
      </w:r>
    </w:p>
    <w:p w14:paraId="398FD09A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      "id": "glm-4.7",</w:t>
      </w:r>
    </w:p>
    <w:p w14:paraId="6F80EF8A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      "name": "glm-4.7",</w:t>
      </w:r>
    </w:p>
    <w:p w14:paraId="0338D6D7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      "reasoning": true,</w:t>
      </w:r>
    </w:p>
    <w:p w14:paraId="2A7A5D95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      "input": ["text"],</w:t>
      </w:r>
    </w:p>
    <w:p w14:paraId="43A9E1E4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      "cost": { "input": 0, "output": 0, "cacheRead": 0, "cacheWrite": 0 },</w:t>
      </w:r>
    </w:p>
    <w:p w14:paraId="7540636E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      "contextWindow": 200000,</w:t>
      </w:r>
    </w:p>
    <w:p w14:paraId="0C597F4E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      "maxTokens": 32768</w:t>
      </w:r>
    </w:p>
    <w:p w14:paraId="7A4E98E6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    }</w:t>
      </w:r>
    </w:p>
    <w:p w14:paraId="2495F88D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  ]</w:t>
      </w:r>
    </w:p>
    <w:p w14:paraId="1AC35640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}</w:t>
      </w:r>
    </w:p>
    <w:p w14:paraId="2BABDFFB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}</w:t>
      </w:r>
    </w:p>
    <w:p w14:paraId="5076ED05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},</w:t>
      </w:r>
    </w:p>
    <w:p w14:paraId="7614DD4F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"agents": {</w:t>
      </w:r>
    </w:p>
    <w:p w14:paraId="3A75313F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"defaults": {</w:t>
      </w:r>
    </w:p>
    <w:p w14:paraId="1F13100B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"model": {</w:t>
      </w:r>
    </w:p>
    <w:p w14:paraId="1FA57AF9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  "primary": "newapi/glm-4.7"</w:t>
      </w:r>
    </w:p>
    <w:p w14:paraId="56D2A599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},</w:t>
      </w:r>
    </w:p>
    <w:p w14:paraId="3C5A5FBB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"workspace": "C:\\Users\\这里替换为你的用户名\\.openclaw\\workspace"</w:t>
      </w:r>
    </w:p>
    <w:p w14:paraId="1B3DFF88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"compaction": {</w:t>
      </w:r>
    </w:p>
    <w:p w14:paraId="02BA9BDE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  "mode": "safeguard"</w:t>
      </w:r>
    </w:p>
    <w:p w14:paraId="01D47112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},</w:t>
      </w:r>
    </w:p>
    <w:p w14:paraId="6D6C6C3E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"maxConcurrent": 4,</w:t>
      </w:r>
    </w:p>
    <w:p w14:paraId="6A18EC99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"subagents": {</w:t>
      </w:r>
    </w:p>
    <w:p w14:paraId="15DFEFD7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  "maxConcurrent": 8</w:t>
      </w:r>
    </w:p>
    <w:p w14:paraId="68DDD3CA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  }</w:t>
      </w:r>
    </w:p>
    <w:p w14:paraId="0740A707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  }</w:t>
      </w:r>
    </w:p>
    <w:p w14:paraId="52A1DD77">
      <w:pPr>
        <w:pStyle w:val="19"/>
        <w:numPr>
          <w:ilvl w:val="0"/>
          <w:numId w:val="29"/>
        </w:numPr>
        <w:ind w:left="960" w:leftChars="0"/>
        <w:jc w:val="left"/>
      </w:pPr>
      <w:r>
        <w:t xml:space="preserve">  },</w:t>
      </w:r>
    </w:p>
    <w:p w14:paraId="6BA1C9B1">
      <w:pPr>
        <w:jc w:val="left"/>
      </w:pPr>
      <w:r>
        <w:rPr>
          <w:b/>
          <w:bCs/>
          <w:color w:val="DF2A3F"/>
        </w:rPr>
        <w:t>完整的配置（记得把token和workspace啥的替换了）</w:t>
      </w:r>
    </w:p>
    <w:p w14:paraId="7DFD96B5">
      <w:pPr>
        <w:pStyle w:val="19"/>
        <w:numPr>
          <w:ilvl w:val="0"/>
          <w:numId w:val="30"/>
        </w:numPr>
        <w:ind w:left="960" w:leftChars="0"/>
        <w:jc w:val="left"/>
      </w:pPr>
      <w:r>
        <w:t>{</w:t>
      </w:r>
    </w:p>
    <w:p w14:paraId="05C12190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"messages": {</w:t>
      </w:r>
    </w:p>
    <w:p w14:paraId="7D6A5C45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"ackReactionScope": "group-mentions"</w:t>
      </w:r>
    </w:p>
    <w:p w14:paraId="2FE40167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},</w:t>
      </w:r>
    </w:p>
    <w:p w14:paraId="36ACBBD6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"models": {</w:t>
      </w:r>
    </w:p>
    <w:p w14:paraId="20F0D7DF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"mode": "merge",</w:t>
      </w:r>
    </w:p>
    <w:p w14:paraId="5227742B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"providers": {</w:t>
      </w:r>
    </w:p>
    <w:p w14:paraId="14950CE2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"newapi": {</w:t>
      </w:r>
    </w:p>
    <w:p w14:paraId="6183FB70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"baseUrl": "这里替换为你的BaseURL",</w:t>
      </w:r>
    </w:p>
    <w:p w14:paraId="3FBE981A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"apiKey": "这里替换为你的APIKEY",</w:t>
      </w:r>
    </w:p>
    <w:p w14:paraId="02C240A7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"auth": "api-key",</w:t>
      </w:r>
    </w:p>
    <w:p w14:paraId="03817ECF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"api": "openai-responses",</w:t>
      </w:r>
    </w:p>
    <w:p w14:paraId="6B6AAC46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"headers": {},</w:t>
      </w:r>
    </w:p>
    <w:p w14:paraId="7B1CAA8D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"authHeader": false,</w:t>
      </w:r>
    </w:p>
    <w:p w14:paraId="3F4A588C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"models": [</w:t>
      </w:r>
    </w:p>
    <w:p w14:paraId="12E5A2D6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  {</w:t>
      </w:r>
    </w:p>
    <w:p w14:paraId="7238D129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    "id": "glm-4.7",</w:t>
      </w:r>
    </w:p>
    <w:p w14:paraId="759E9D2B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    "name": "glm-4.7",</w:t>
      </w:r>
    </w:p>
    <w:p w14:paraId="155D5251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    "reasoning": true,</w:t>
      </w:r>
    </w:p>
    <w:p w14:paraId="6FDEE268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    "input": ["text"],</w:t>
      </w:r>
    </w:p>
    <w:p w14:paraId="1653AEEE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    "cost": { "input": 0, "output": 0, "cacheRead": 0, "cacheWrite": 0 },</w:t>
      </w:r>
    </w:p>
    <w:p w14:paraId="56C2542C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    "contextWindow": 200000,</w:t>
      </w:r>
    </w:p>
    <w:p w14:paraId="5A8BDFEF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    "maxTokens": 32768</w:t>
      </w:r>
    </w:p>
    <w:p w14:paraId="322C7C5F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  }</w:t>
      </w:r>
    </w:p>
    <w:p w14:paraId="7D6E568D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]</w:t>
      </w:r>
    </w:p>
    <w:p w14:paraId="245083B2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}</w:t>
      </w:r>
    </w:p>
    <w:p w14:paraId="66C107CC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}</w:t>
      </w:r>
    </w:p>
    <w:p w14:paraId="0BEB06C4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},</w:t>
      </w:r>
    </w:p>
    <w:p w14:paraId="1ABB00C1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"agents": {</w:t>
      </w:r>
    </w:p>
    <w:p w14:paraId="41AFA0D1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"defaults": {</w:t>
      </w:r>
    </w:p>
    <w:p w14:paraId="34520352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"model": {</w:t>
      </w:r>
    </w:p>
    <w:p w14:paraId="091A3A22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"primary": "newapi/glm-4.7"</w:t>
      </w:r>
    </w:p>
    <w:p w14:paraId="223F8900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},</w:t>
      </w:r>
    </w:p>
    <w:p w14:paraId="15251C35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"workspace": "C:\\Users\\这里替换为你的用户名\\.openclaw\\workspace"</w:t>
      </w:r>
    </w:p>
    <w:p w14:paraId="663D9392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"compaction": {</w:t>
      </w:r>
    </w:p>
    <w:p w14:paraId="0B9B5575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"mode": "safeguard"</w:t>
      </w:r>
    </w:p>
    <w:p w14:paraId="5BE9E9BD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},</w:t>
      </w:r>
    </w:p>
    <w:p w14:paraId="2E534A0C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"maxConcurrent": 4,</w:t>
      </w:r>
    </w:p>
    <w:p w14:paraId="7A0C007D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"subagents": {</w:t>
      </w:r>
    </w:p>
    <w:p w14:paraId="1F44D0EF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"maxConcurrent": 8</w:t>
      </w:r>
    </w:p>
    <w:p w14:paraId="48242E35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}</w:t>
      </w:r>
    </w:p>
    <w:p w14:paraId="55BEDE20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}</w:t>
      </w:r>
    </w:p>
    <w:p w14:paraId="3827C2B8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},</w:t>
      </w:r>
    </w:p>
    <w:p w14:paraId="46F79178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"gateway": {</w:t>
      </w:r>
    </w:p>
    <w:p w14:paraId="59D6ED61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"mode": "local",</w:t>
      </w:r>
    </w:p>
    <w:p w14:paraId="44265DFA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"auth": {</w:t>
      </w:r>
    </w:p>
    <w:p w14:paraId="4406051D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"mode": "token",</w:t>
      </w:r>
    </w:p>
    <w:p w14:paraId="3A7BF256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"token": "这里替换为你的token"</w:t>
      </w:r>
    </w:p>
    <w:p w14:paraId="5EF7608E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},</w:t>
      </w:r>
    </w:p>
    <w:p w14:paraId="6994EAA6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"port": 18789,</w:t>
      </w:r>
    </w:p>
    <w:p w14:paraId="47E8B4E6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"bind": "loopback",</w:t>
      </w:r>
    </w:p>
    <w:p w14:paraId="652A5D9F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"tailscale": {</w:t>
      </w:r>
    </w:p>
    <w:p w14:paraId="3F3E89E6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"mode": "off",</w:t>
      </w:r>
    </w:p>
    <w:p w14:paraId="05C87A31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"resetOnExit": false</w:t>
      </w:r>
    </w:p>
    <w:p w14:paraId="5C91AFD3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}</w:t>
      </w:r>
    </w:p>
    <w:p w14:paraId="578BE8A3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},</w:t>
      </w:r>
    </w:p>
    <w:p w14:paraId="079CE8D5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"hooks": {</w:t>
      </w:r>
    </w:p>
    <w:p w14:paraId="02827622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"internal": {</w:t>
      </w:r>
    </w:p>
    <w:p w14:paraId="4E85E5D1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"enabled": true,</w:t>
      </w:r>
    </w:p>
    <w:p w14:paraId="48EB0E22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"entries": {</w:t>
      </w:r>
    </w:p>
    <w:p w14:paraId="221F2A85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"boot-md": {</w:t>
      </w:r>
    </w:p>
    <w:p w14:paraId="47E9749A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  "enabled": true</w:t>
      </w:r>
    </w:p>
    <w:p w14:paraId="174C5842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},</w:t>
      </w:r>
    </w:p>
    <w:p w14:paraId="0FB0A4DD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"command-logger": {</w:t>
      </w:r>
    </w:p>
    <w:p w14:paraId="5CE23B05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  "enabled": true</w:t>
      </w:r>
    </w:p>
    <w:p w14:paraId="043D3BA2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},</w:t>
      </w:r>
    </w:p>
    <w:p w14:paraId="2531A421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"session-memory": {</w:t>
      </w:r>
    </w:p>
    <w:p w14:paraId="26BB79F1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  "enabled": true</w:t>
      </w:r>
    </w:p>
    <w:p w14:paraId="3326EA4A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  }</w:t>
      </w:r>
    </w:p>
    <w:p w14:paraId="70E609AD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  }</w:t>
      </w:r>
    </w:p>
    <w:p w14:paraId="549BAFBB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}</w:t>
      </w:r>
    </w:p>
    <w:p w14:paraId="28BB25A5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},</w:t>
      </w:r>
    </w:p>
    <w:p w14:paraId="412CB5C0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"wizard": {</w:t>
      </w:r>
    </w:p>
    <w:p w14:paraId="3A34EEC9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"lastRunAt": "2026-02-01T12:09:22.407Z",</w:t>
      </w:r>
    </w:p>
    <w:p w14:paraId="4E7525BE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"lastRunVersion": "2026.1.30",</w:t>
      </w:r>
    </w:p>
    <w:p w14:paraId="73B0432C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"lastRunCommand": "onboard",</w:t>
      </w:r>
    </w:p>
    <w:p w14:paraId="6677A03C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"lastRunMode": "local"</w:t>
      </w:r>
    </w:p>
    <w:p w14:paraId="70A6C96F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},</w:t>
      </w:r>
    </w:p>
    <w:p w14:paraId="69B033A8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"meta": {</w:t>
      </w:r>
    </w:p>
    <w:p w14:paraId="6589204C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"lastTouchedVersion": "2026.1.30",</w:t>
      </w:r>
    </w:p>
    <w:p w14:paraId="3DCC43F8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  "lastTouchedAt": "2026-02-01T12:09:22.459Z"</w:t>
      </w:r>
    </w:p>
    <w:p w14:paraId="4237DD8C">
      <w:pPr>
        <w:pStyle w:val="19"/>
        <w:numPr>
          <w:ilvl w:val="0"/>
          <w:numId w:val="30"/>
        </w:numPr>
        <w:ind w:left="960" w:leftChars="0"/>
        <w:jc w:val="left"/>
      </w:pPr>
      <w:r>
        <w:t xml:space="preserve">  }</w:t>
      </w:r>
    </w:p>
    <w:p w14:paraId="7E014004">
      <w:pPr>
        <w:pStyle w:val="19"/>
        <w:numPr>
          <w:ilvl w:val="0"/>
          <w:numId w:val="30"/>
        </w:numPr>
        <w:ind w:left="960" w:leftChars="0"/>
        <w:jc w:val="left"/>
      </w:pPr>
      <w:r>
        <w:t>}</w:t>
      </w:r>
    </w:p>
    <w:p w14:paraId="00C9BE1C">
      <w:pPr>
        <w:jc w:val="left"/>
      </w:pPr>
      <w:r>
        <w:rPr>
          <w:b/>
          <w:bCs/>
          <w:sz w:val="26"/>
          <w:szCs w:val="26"/>
        </w:rPr>
        <w:t>修改完配置后要重启一下gateway</w:t>
      </w:r>
    </w:p>
    <w:p w14:paraId="0DD25E91">
      <w:pPr>
        <w:pStyle w:val="19"/>
        <w:numPr>
          <w:ilvl w:val="0"/>
          <w:numId w:val="31"/>
        </w:numPr>
        <w:ind w:left="960" w:leftChars="0"/>
        <w:jc w:val="left"/>
      </w:pPr>
      <w:r>
        <w:t>openclaw gateway restart</w:t>
      </w:r>
    </w:p>
    <w:p w14:paraId="7399B2C9">
      <w:pPr>
        <w:jc w:val="left"/>
      </w:pPr>
      <w:r>
        <w:drawing>
          <wp:inline distT="0" distB="0" distL="0" distR="0">
            <wp:extent cx="5270500" cy="680085"/>
            <wp:effectExtent l="0" t="0" r="0" b="0"/>
            <wp:docPr id="19" name="Picture 23" descr="WDWIU5JFAC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3" descr="WDWIU5JFACABY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E29FE">
      <w:pPr>
        <w:jc w:val="left"/>
      </w:pPr>
      <w:r>
        <w:t>然后去网页端的Chat看看能不能用，这样就是成功配置了</w:t>
      </w:r>
    </w:p>
    <w:p w14:paraId="2EFA9112">
      <w:pPr>
        <w:jc w:val="left"/>
      </w:pPr>
      <w:r>
        <w:drawing>
          <wp:inline distT="0" distB="0" distL="0" distR="0">
            <wp:extent cx="5270500" cy="1892935"/>
            <wp:effectExtent l="0" t="0" r="0" b="0"/>
            <wp:docPr id="20" name="Picture 24" descr="CYRIW5JFACQ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4" descr="CYRIW5JFACQDO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45ED1">
      <w:pPr>
        <w:jc w:val="left"/>
      </w:pPr>
      <w:r>
        <w:rPr>
          <w:b/>
          <w:bCs/>
          <w:color w:val="DF2A3F"/>
          <w:sz w:val="32"/>
          <w:szCs w:val="32"/>
        </w:rPr>
        <w:t>接下来如果要配置钉钉、飞书之类的自己找找文章</w:t>
      </w:r>
    </w:p>
    <w:p w14:paraId="2A3DD548">
      <w:pPr>
        <w:jc w:val="left"/>
      </w:pPr>
      <w:r>
        <w:t>网上其他的配置自定义中转渠道参考：</w:t>
      </w:r>
      <w:r>
        <w:fldChar w:fldCharType="begin"/>
      </w:r>
      <w:r>
        <w:instrText xml:space="preserve"> HYPERLINK "https://manor.blog.csdn.net/article/details/157427036" </w:instrText>
      </w:r>
      <w:r>
        <w:fldChar w:fldCharType="separate"/>
      </w:r>
      <w:r>
        <w:rPr>
          <w:rStyle w:val="13"/>
        </w:rPr>
        <w:t>https://manor.blog.csdn.net/article/details/157427036</w:t>
      </w:r>
      <w:r>
        <w:fldChar w:fldCharType="end"/>
      </w:r>
    </w:p>
    <w:p w14:paraId="7938DF91">
      <w:pPr>
        <w:jc w:val="left"/>
      </w:pPr>
    </w:p>
    <w:p w14:paraId="77581223">
      <w:pPr>
        <w:pStyle w:val="4"/>
        <w:jc w:val="left"/>
      </w:pPr>
      <w:r>
        <w:t>3.13 Codex</w:t>
      </w:r>
    </w:p>
    <w:p w14:paraId="538961DA">
      <w:pPr>
        <w:jc w:val="left"/>
      </w:pPr>
      <w:r>
        <w:rPr>
          <w:b/>
          <w:bCs/>
        </w:rPr>
        <w:t>配置步骤：</w:t>
      </w:r>
    </w:p>
    <w:p w14:paraId="5D8E0C04">
      <w:pPr>
        <w:numPr>
          <w:ilvl w:val="0"/>
          <w:numId w:val="32"/>
        </w:numPr>
        <w:jc w:val="left"/>
      </w:pPr>
      <w:r>
        <w:t>安装 Codex 扩展</w:t>
      </w:r>
    </w:p>
    <w:p w14:paraId="4B786438">
      <w:pPr>
        <w:numPr>
          <w:ilvl w:val="0"/>
          <w:numId w:val="32"/>
        </w:numPr>
        <w:jc w:val="left"/>
      </w:pPr>
      <w:r>
        <w:t>配置 API 设置：</w:t>
      </w:r>
    </w:p>
    <w:p w14:paraId="68180CD5">
      <w:pPr>
        <w:numPr>
          <w:ilvl w:val="1"/>
          <w:numId w:val="2"/>
        </w:numPr>
        <w:jc w:val="left"/>
      </w:pPr>
      <w:r>
        <w:rPr>
          <w:b/>
          <w:bCs/>
        </w:rPr>
        <w:t>Endpoint</w:t>
      </w:r>
      <w:r>
        <w:t>：</w:t>
      </w:r>
      <w:r>
        <w:rPr>
          <w:rStyle w:val="17"/>
          <w:rFonts w:hint="eastAsia"/>
          <w:lang w:eastAsia="zh-CN"/>
        </w:rPr>
        <w:t>https://api.xuansuan.top</w:t>
      </w:r>
      <w:r>
        <w:rPr>
          <w:rStyle w:val="17"/>
        </w:rPr>
        <w:t>/v1</w:t>
      </w:r>
    </w:p>
    <w:p w14:paraId="135C913A">
      <w:pPr>
        <w:numPr>
          <w:ilvl w:val="1"/>
          <w:numId w:val="2"/>
        </w:numPr>
        <w:jc w:val="left"/>
      </w:pPr>
      <w:r>
        <w:rPr>
          <w:b/>
          <w:bCs/>
        </w:rPr>
        <w:t>API Key</w:t>
      </w:r>
      <w:r>
        <w:t>：您的密钥</w:t>
      </w:r>
    </w:p>
    <w:p w14:paraId="56A39E8A">
      <w:pPr>
        <w:numPr>
          <w:ilvl w:val="0"/>
          <w:numId w:val="32"/>
        </w:numPr>
        <w:jc w:val="left"/>
      </w:pPr>
      <w:r>
        <w:t>选择模型并开始使用</w:t>
      </w:r>
    </w:p>
    <w:p w14:paraId="03A87D6F">
      <w:pPr>
        <w:jc w:val="left"/>
      </w:pPr>
      <w:r>
        <w:rPr>
          <w:color w:val="DA326B"/>
        </w:rPr>
        <w:t>注意：建议使用cc switch这个工具来管理您的API配置（可从</w:t>
      </w:r>
      <w:r>
        <w:fldChar w:fldCharType="begin"/>
      </w:r>
      <w:r>
        <w:instrText xml:space="preserve"> HYPERLINK "https://github.com/farion1231/cc-switch/releases" </w:instrText>
      </w:r>
      <w:r>
        <w:fldChar w:fldCharType="separate"/>
      </w:r>
      <w:r>
        <w:rPr>
          <w:rStyle w:val="13"/>
          <w:color w:val="DA326B"/>
        </w:rPr>
        <w:t>github下载</w:t>
      </w:r>
      <w:r>
        <w:fldChar w:fldCharType="end"/>
      </w:r>
      <w:r>
        <w:rPr>
          <w:color w:val="DA326B"/>
        </w:rPr>
        <w:t>）</w:t>
      </w:r>
    </w:p>
    <w:p w14:paraId="20CCB88A">
      <w:pPr>
        <w:jc w:val="left"/>
      </w:pPr>
      <w:r>
        <w:drawing>
          <wp:inline distT="0" distB="0" distL="0" distR="0">
            <wp:extent cx="5269865" cy="3430905"/>
            <wp:effectExtent l="0" t="0" r="635" b="4445"/>
            <wp:docPr id="21" name="F35B0BEE-F18A-47BB-8FCB-E00DA2F2635D-2" descr="C:/Users/qh/AppData/Local/Temp/wps.yvUSBB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35B0BEE-F18A-47BB-8FCB-E00DA2F2635D-2" descr="C:/Users/qh/AppData/Local/Temp/wps.yvUSBBwps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3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5815">
      <w:pPr>
        <w:jc w:val="left"/>
      </w:pPr>
      <w:r>
        <w:drawing>
          <wp:inline distT="0" distB="0" distL="0" distR="0">
            <wp:extent cx="5270500" cy="3430905"/>
            <wp:effectExtent l="0" t="0" r="0" b="0"/>
            <wp:docPr id="22" name="Picture 26" descr="AOVYFCZFABA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6" descr="AOVYFCZFABAAQ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CDB3C">
      <w:pPr>
        <w:jc w:val="left"/>
      </w:pPr>
      <w:r>
        <w:drawing>
          <wp:inline distT="0" distB="0" distL="0" distR="0">
            <wp:extent cx="5269865" cy="3430905"/>
            <wp:effectExtent l="0" t="0" r="635" b="4445"/>
            <wp:docPr id="23" name="F35B0BEE-F18A-47BB-8FCB-E00DA2F2635D-3" descr="C:/Users/qh/AppData/Local/Temp/wps.bmvvTw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35B0BEE-F18A-47BB-8FCB-E00DA2F2635D-3" descr="C:/Users/qh/AppData/Local/Temp/wps.bmvvTwwps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3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A24CE">
      <w:pPr>
        <w:pStyle w:val="4"/>
        <w:jc w:val="left"/>
      </w:pPr>
      <w:r>
        <w:t>3.14 其他应用</w:t>
      </w:r>
    </w:p>
    <w:p w14:paraId="076D7127">
      <w:pPr>
        <w:jc w:val="left"/>
      </w:pPr>
      <w:r>
        <w:t>大多数支持 OpenAI 格式 API 的应用都可以连接到 API，只需配置：</w:t>
      </w:r>
    </w:p>
    <w:p w14:paraId="78457E7D">
      <w:pPr>
        <w:numPr>
          <w:ilvl w:val="0"/>
          <w:numId w:val="2"/>
        </w:numPr>
        <w:jc w:val="left"/>
        <w:rPr>
          <w:rFonts w:hint="eastAsia"/>
          <w:b w:val="0"/>
          <w:bCs w:val="0"/>
        </w:rPr>
      </w:pPr>
      <w:r>
        <w:rPr>
          <w:rFonts w:hint="eastAsia"/>
          <w:b/>
          <w:bCs/>
        </w:rPr>
        <w:t>OpenAI协议：Base URL =</w:t>
      </w:r>
      <w:r>
        <w:rPr>
          <w:rFonts w:hint="eastAsia"/>
          <w:b w:val="0"/>
          <w:bCs w:val="0"/>
        </w:rPr>
        <w:t xml:space="preserve"> https://api.xuansuan.top/v1</w:t>
      </w:r>
    </w:p>
    <w:p w14:paraId="03D2D7BF">
      <w:pPr>
        <w:numPr>
          <w:ilvl w:val="0"/>
          <w:numId w:val="2"/>
        </w:numPr>
        <w:jc w:val="left"/>
        <w:rPr>
          <w:b w:val="0"/>
          <w:bCs w:val="0"/>
        </w:rPr>
      </w:pPr>
      <w:r>
        <w:rPr>
          <w:rFonts w:hint="eastAsia"/>
          <w:b/>
          <w:bCs/>
        </w:rPr>
        <w:t xml:space="preserve">Anthropic协议：Base URL = </w:t>
      </w:r>
      <w:r>
        <w:rPr>
          <w:rFonts w:hint="eastAsia"/>
          <w:b w:val="0"/>
          <w:bCs w:val="0"/>
        </w:rPr>
        <w:t>https://api.xuansuan.top</w:t>
      </w:r>
    </w:p>
    <w:p w14:paraId="4EFB69C1">
      <w:pPr>
        <w:numPr>
          <w:ilvl w:val="0"/>
          <w:numId w:val="2"/>
        </w:numPr>
        <w:jc w:val="left"/>
        <w:rPr>
          <w:rFonts w:hint="default"/>
          <w:b w:val="0"/>
          <w:bCs/>
          <w:lang w:val="en-US" w:eastAsia="zh-CN"/>
        </w:rPr>
      </w:pPr>
      <w:r>
        <w:rPr>
          <w:b/>
          <w:bCs/>
        </w:rPr>
        <w:t>API Key</w:t>
      </w:r>
      <w:r>
        <w:t>：您的密钥</w:t>
      </w:r>
    </w:p>
    <w:p w14:paraId="47A9BDF3">
      <w:pPr>
        <w:pStyle w:val="4"/>
        <w:jc w:val="left"/>
        <w:rPr>
          <w:rFonts w:hint="default"/>
          <w:lang w:val="en-US" w:eastAsia="zh-CN"/>
        </w:rPr>
      </w:pPr>
    </w:p>
    <w:p w14:paraId="4C25D94B">
      <w:pPr>
        <w:numPr>
          <w:ilvl w:val="0"/>
          <w:numId w:val="0"/>
        </w:numPr>
        <w:jc w:val="left"/>
        <w:textAlignment w:val="baseline"/>
      </w:pPr>
    </w:p>
    <w:p w14:paraId="5FE985E2">
      <w:pPr>
        <w:pStyle w:val="21"/>
        <w:pBdr>
          <w:bottom w:val="single" w:color="080F17" w:sz="6" w:space="0"/>
        </w:pBdr>
        <w:jc w:val="left"/>
      </w:pPr>
    </w:p>
    <w:p w14:paraId="6A509B8D">
      <w:pPr>
        <w:pStyle w:val="21"/>
      </w:pPr>
    </w:p>
    <w:p w14:paraId="7C45513B">
      <w:pPr>
        <w:pStyle w:val="3"/>
        <w:jc w:val="left"/>
      </w:pPr>
      <w:r>
        <w:t>4. 常见问题</w:t>
      </w:r>
    </w:p>
    <w:p w14:paraId="252A8CE3">
      <w:pPr>
        <w:pStyle w:val="4"/>
        <w:jc w:val="left"/>
      </w:pPr>
      <w:r>
        <w:t>Q1: 收到 "Invalid API Key" 错误</w:t>
      </w:r>
    </w:p>
    <w:p w14:paraId="6A754541">
      <w:pPr>
        <w:jc w:val="left"/>
      </w:pPr>
      <w:r>
        <w:rPr>
          <w:b/>
          <w:bCs/>
        </w:rPr>
        <w:t>解决方法：</w:t>
      </w:r>
    </w:p>
    <w:p w14:paraId="4C5342FD">
      <w:pPr>
        <w:numPr>
          <w:ilvl w:val="0"/>
          <w:numId w:val="2"/>
        </w:numPr>
        <w:jc w:val="left"/>
      </w:pPr>
      <w:r>
        <w:t>检查 API Key 是否正确复制（注意前后空格）</w:t>
      </w:r>
    </w:p>
    <w:p w14:paraId="21B42BE8">
      <w:pPr>
        <w:numPr>
          <w:ilvl w:val="0"/>
          <w:numId w:val="2"/>
        </w:numPr>
        <w:jc w:val="left"/>
      </w:pPr>
      <w:r>
        <w:t>确认 API Key 未过期或被禁用</w:t>
      </w:r>
    </w:p>
    <w:p w14:paraId="3BAD2F39">
      <w:pPr>
        <w:pStyle w:val="4"/>
        <w:jc w:val="left"/>
      </w:pPr>
      <w:r>
        <w:t>Q2: 请求返回 401 认证错误</w:t>
      </w:r>
    </w:p>
    <w:p w14:paraId="5D4F3351">
      <w:pPr>
        <w:jc w:val="left"/>
      </w:pPr>
      <w:r>
        <w:rPr>
          <w:b/>
          <w:bCs/>
        </w:rPr>
        <w:t>检查项：</w:t>
      </w:r>
    </w:p>
    <w:p w14:paraId="178F53D2">
      <w:pPr>
        <w:numPr>
          <w:ilvl w:val="0"/>
          <w:numId w:val="2"/>
        </w:numPr>
        <w:jc w:val="left"/>
      </w:pPr>
      <w:r>
        <w:t>请求头格式是否正确：</w:t>
      </w:r>
      <w:r>
        <w:rPr>
          <w:rStyle w:val="17"/>
        </w:rPr>
        <w:t>Authorization: Bearer YOUR_KEY</w:t>
      </w:r>
    </w:p>
    <w:p w14:paraId="53561653">
      <w:pPr>
        <w:numPr>
          <w:ilvl w:val="0"/>
          <w:numId w:val="2"/>
        </w:numPr>
        <w:jc w:val="left"/>
      </w:pPr>
      <w:r>
        <w:t>API Key 是否有访问该模型的权限</w:t>
      </w:r>
    </w:p>
    <w:p w14:paraId="48499B76">
      <w:pPr>
        <w:pStyle w:val="4"/>
        <w:jc w:val="left"/>
      </w:pPr>
      <w:r>
        <w:t>Q3: 模型列表为空</w:t>
      </w:r>
    </w:p>
    <w:p w14:paraId="4BA6237F">
      <w:pPr>
        <w:jc w:val="left"/>
      </w:pPr>
      <w:r>
        <w:rPr>
          <w:b/>
          <w:bCs/>
        </w:rPr>
        <w:t>解决方法：</w:t>
      </w:r>
    </w:p>
    <w:p w14:paraId="42A0869E">
      <w:pPr>
        <w:numPr>
          <w:ilvl w:val="0"/>
          <w:numId w:val="2"/>
        </w:numPr>
        <w:jc w:val="left"/>
      </w:pPr>
      <w:r>
        <w:t>确认检查模型名称是否正确或联系管理员</w:t>
      </w:r>
    </w:p>
    <w:p w14:paraId="693BEE93">
      <w:pPr>
        <w:pStyle w:val="4"/>
        <w:jc w:val="left"/>
      </w:pPr>
      <w:r>
        <w:t>Q4: 请求速度慢</w:t>
      </w:r>
    </w:p>
    <w:p w14:paraId="53C37901">
      <w:pPr>
        <w:jc w:val="left"/>
      </w:pPr>
      <w:r>
        <w:rPr>
          <w:b/>
          <w:bCs/>
        </w:rPr>
        <w:t>可能原因：</w:t>
      </w:r>
    </w:p>
    <w:p w14:paraId="62C069E4">
      <w:pPr>
        <w:numPr>
          <w:ilvl w:val="0"/>
          <w:numId w:val="2"/>
        </w:numPr>
        <w:jc w:val="left"/>
      </w:pPr>
      <w:r>
        <w:t>网络连接到服务器延迟较高</w:t>
      </w:r>
    </w:p>
    <w:p w14:paraId="7F57BE0B">
      <w:pPr>
        <w:numPr>
          <w:ilvl w:val="0"/>
          <w:numId w:val="2"/>
        </w:numPr>
        <w:jc w:val="left"/>
      </w:pPr>
      <w:r>
        <w:t>当前请求量较大</w:t>
      </w:r>
    </w:p>
    <w:p w14:paraId="18563C62">
      <w:pPr>
        <w:numPr>
          <w:ilvl w:val="0"/>
          <w:numId w:val="2"/>
        </w:numPr>
        <w:jc w:val="left"/>
      </w:pPr>
      <w:r>
        <w:t>上游服务商响应慢</w:t>
      </w:r>
    </w:p>
    <w:p w14:paraId="4869EC47">
      <w:pPr>
        <w:pStyle w:val="4"/>
        <w:jc w:val="left"/>
        <w:rPr>
          <w:sz w:val="20"/>
          <w:szCs w:val="20"/>
        </w:rPr>
      </w:pPr>
      <w:r>
        <w:rPr>
          <w:rFonts w:hint="eastAsia"/>
          <w:sz w:val="20"/>
          <w:szCs w:val="20"/>
        </w:rPr>
        <w:t>解决建议：尝试切换至香港线路2：https://api2.xuansuan.top</w:t>
      </w:r>
    </w:p>
    <w:p w14:paraId="678100BD">
      <w:pPr>
        <w:pStyle w:val="4"/>
        <w:jc w:val="left"/>
      </w:pPr>
      <w:r>
        <w:t>Q5: 如何查看使用量</w:t>
      </w:r>
    </w:p>
    <w:p w14:paraId="47063A8A">
      <w:pPr>
        <w:jc w:val="left"/>
      </w:pPr>
      <w:r>
        <w:t>查询地址：</w:t>
      </w:r>
      <w:r>
        <w:fldChar w:fldCharType="begin"/>
      </w:r>
      <w:r>
        <w:instrText xml:space="preserve"> HYPERLINK "https://logs.cdks.work"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"https://gg.xuansuan.top/key.html"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3"/>
          <w:rFonts w:ascii="宋体" w:hAnsi="宋体" w:eastAsia="宋体" w:cs="宋体"/>
          <w:sz w:val="24"/>
          <w:szCs w:val="24"/>
        </w:rPr>
        <w:t>玄算 Token 数据面板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fldChar w:fldCharType="end"/>
      </w:r>
      <w:r>
        <w:t xml:space="preserve">  </w:t>
      </w:r>
    </w:p>
    <w:p w14:paraId="7FB289E0">
      <w:pPr>
        <w:pStyle w:val="4"/>
        <w:jc w:val="left"/>
      </w:pPr>
      <w:r>
        <w:t>Q6: 支持哪些模型</w:t>
      </w:r>
    </w:p>
    <w:p w14:paraId="654D1EAF">
      <w:pPr>
        <w:jc w:val="left"/>
      </w:pPr>
      <w:r>
        <w:t>可用模型列表可从/models接口中获取，名称要大小写完全一致才可调用</w:t>
      </w:r>
    </w:p>
    <w:tbl>
      <w:tblPr>
        <w:tblStyle w:val="20"/>
        <w:tblW w:w="8057" w:type="dxa"/>
        <w:tblInd w:w="120" w:type="dxa"/>
        <w:tblBorders>
          <w:top w:val="single" w:color="FEC794" w:sz="6" w:space="0"/>
          <w:left w:val="single" w:color="FEC794" w:sz="6" w:space="0"/>
          <w:bottom w:val="single" w:color="FEC794" w:sz="6" w:space="0"/>
          <w:right w:val="single" w:color="FEC794" w:sz="6" w:space="0"/>
          <w:insideH w:val="single" w:color="FEC794" w:sz="6" w:space="0"/>
          <w:insideV w:val="single" w:color="FEC794" w:sz="6" w:space="0"/>
        </w:tblBorders>
        <w:shd w:val="clear" w:color="FFFFFF" w:fill="FAF1E6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57"/>
      </w:tblGrid>
      <w:tr w14:paraId="4F527303">
        <w:tblPrEx>
          <w:tblBorders>
            <w:top w:val="single" w:color="FEC794" w:sz="6" w:space="0"/>
            <w:left w:val="single" w:color="FEC794" w:sz="6" w:space="0"/>
            <w:bottom w:val="single" w:color="FEC794" w:sz="6" w:space="0"/>
            <w:right w:val="single" w:color="FEC794" w:sz="6" w:space="0"/>
            <w:insideH w:val="single" w:color="FEC794" w:sz="6" w:space="0"/>
            <w:insideV w:val="single" w:color="FEC794" w:sz="6" w:space="0"/>
          </w:tblBorders>
          <w:shd w:val="clear" w:color="FFFFFF" w:fill="FAF1E6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57" w:type="dxa"/>
            <w:shd w:val="clear" w:color="FFFFFF" w:fill="FAF1E6"/>
          </w:tcPr>
          <w:p w14:paraId="24B8AA48"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 HYPERLINK "https://api.xuansuan.top/pricing"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Style w:val="13"/>
                <w:rFonts w:ascii="宋体" w:hAnsi="宋体" w:eastAsia="宋体" w:cs="宋体"/>
                <w:sz w:val="24"/>
                <w:szCs w:val="24"/>
              </w:rPr>
              <w:t>玄算Api</w: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模型广场</w:t>
            </w:r>
          </w:p>
        </w:tc>
      </w:tr>
    </w:tbl>
    <w:p w14:paraId="31A6F6B5">
      <w:pPr>
        <w:pStyle w:val="4"/>
        <w:jc w:val="left"/>
      </w:pPr>
      <w:r>
        <w:t>Q7: 如何切换模型</w:t>
      </w:r>
    </w:p>
    <w:p w14:paraId="347F5086">
      <w:pPr>
        <w:jc w:val="left"/>
      </w:pPr>
      <w:r>
        <w:t>修改配置中的模型名称即可</w:t>
      </w:r>
    </w:p>
    <w:p w14:paraId="7A028E1E">
      <w:pPr>
        <w:pStyle w:val="21"/>
        <w:pBdr>
          <w:bottom w:val="single" w:color="080F17" w:sz="6" w:space="0"/>
        </w:pBdr>
        <w:jc w:val="left"/>
      </w:pPr>
    </w:p>
    <w:p w14:paraId="08894A8F">
      <w:pPr>
        <w:pStyle w:val="21"/>
      </w:pPr>
    </w:p>
    <w:p w14:paraId="761DE9B9">
      <w:pPr>
        <w:pStyle w:val="3"/>
        <w:jc w:val="left"/>
      </w:pPr>
      <w:r>
        <w:t>5. 联系支持</w:t>
      </w:r>
    </w:p>
    <w:p w14:paraId="0F969E3B">
      <w:pPr>
        <w:pStyle w:val="4"/>
        <w:jc w:val="left"/>
      </w:pPr>
      <w:r>
        <w:t>遇到问题？</w:t>
      </w:r>
    </w:p>
    <w:p w14:paraId="7E9195C6">
      <w:pPr>
        <w:numPr>
          <w:ilvl w:val="0"/>
          <w:numId w:val="33"/>
        </w:numPr>
        <w:jc w:val="left"/>
      </w:pPr>
      <w:r>
        <w:t>先查看本文档的常见问题部分</w:t>
      </w:r>
    </w:p>
    <w:p w14:paraId="63048F5B">
      <w:pPr>
        <w:numPr>
          <w:ilvl w:val="0"/>
          <w:numId w:val="33"/>
        </w:numPr>
        <w:jc w:val="left"/>
      </w:pPr>
      <w:r>
        <w:t>检查 API Key 和请求格式是否正确</w:t>
      </w:r>
    </w:p>
    <w:p w14:paraId="09C32466">
      <w:pPr>
        <w:numPr>
          <w:ilvl w:val="0"/>
          <w:numId w:val="33"/>
        </w:numPr>
        <w:jc w:val="left"/>
      </w:pPr>
      <w:r>
        <w:rPr>
          <w:rFonts w:hint="eastAsia"/>
          <w:lang w:val="en-US" w:eastAsia="zh-CN"/>
        </w:rPr>
        <w:t>优先按照文档配置教程操作测试</w:t>
      </w:r>
      <w:r>
        <w:t>如仍有问题，请联系管理员</w:t>
      </w:r>
    </w:p>
    <w:p w14:paraId="05FB2E9C">
      <w:pPr>
        <w:pStyle w:val="4"/>
        <w:jc w:val="left"/>
      </w:pPr>
      <w:r>
        <w:t>反馈建议</w:t>
      </w:r>
    </w:p>
    <w:p w14:paraId="43571B5D">
      <w:pPr>
        <w:jc w:val="left"/>
      </w:pPr>
      <w:r>
        <w:t>如有功能建议或问题反馈，请联系服务管理员。</w:t>
      </w:r>
    </w:p>
    <w:p w14:paraId="0DDF19F4">
      <w:pPr>
        <w:pStyle w:val="21"/>
        <w:pBdr>
          <w:bottom w:val="single" w:color="080F17" w:sz="6" w:space="0"/>
        </w:pBdr>
        <w:jc w:val="left"/>
      </w:pPr>
    </w:p>
    <w:p w14:paraId="15175AC5">
      <w:pPr>
        <w:pStyle w:val="21"/>
      </w:pPr>
    </w:p>
    <w:p w14:paraId="0156321A">
      <w:pPr>
        <w:pStyle w:val="3"/>
        <w:jc w:val="left"/>
      </w:pPr>
      <w:r>
        <w:t>附录：错误码参考</w:t>
      </w:r>
      <w:bookmarkStart w:id="0" w:name="_GoBack"/>
      <w:bookmarkEnd w:id="0"/>
    </w:p>
    <w:tbl>
      <w:tblPr>
        <w:tblStyle w:val="11"/>
        <w:tblW w:w="10740" w:type="dxa"/>
        <w:tblInd w:w="120" w:type="dxa"/>
        <w:tblBorders>
          <w:top w:val="single" w:color="080F17" w:sz="6" w:space="0"/>
          <w:left w:val="single" w:color="080F17" w:sz="6" w:space="0"/>
          <w:bottom w:val="single" w:color="080F17" w:sz="6" w:space="0"/>
          <w:right w:val="single" w:color="080F17" w:sz="6" w:space="0"/>
          <w:insideH w:val="single" w:color="080F17" w:sz="6" w:space="0"/>
          <w:insideV w:val="single" w:color="080F17" w:sz="6" w:space="0"/>
        </w:tblBorders>
        <w:tblLayout w:type="fixed"/>
        <w:tblCellMar>
          <w:top w:w="30" w:type="dxa"/>
          <w:left w:w="180" w:type="dxa"/>
          <w:bottom w:w="30" w:type="dxa"/>
          <w:right w:w="180" w:type="dxa"/>
        </w:tblCellMar>
      </w:tblPr>
      <w:tblGrid>
        <w:gridCol w:w="5370"/>
        <w:gridCol w:w="5370"/>
      </w:tblGrid>
      <w:tr w14:paraId="286EFF17">
        <w:tblPrEx>
          <w:tblBorders>
            <w:top w:val="single" w:color="080F17" w:sz="6" w:space="0"/>
            <w:left w:val="single" w:color="080F17" w:sz="6" w:space="0"/>
            <w:bottom w:val="single" w:color="080F17" w:sz="6" w:space="0"/>
            <w:right w:val="single" w:color="080F17" w:sz="6" w:space="0"/>
            <w:insideH w:val="single" w:color="080F17" w:sz="6" w:space="0"/>
            <w:insideV w:val="single" w:color="080F17" w:sz="6" w:space="0"/>
          </w:tblBorders>
          <w:tblCellMar>
            <w:top w:w="30" w:type="dxa"/>
            <w:left w:w="180" w:type="dxa"/>
            <w:bottom w:w="30" w:type="dxa"/>
            <w:right w:w="180" w:type="dxa"/>
          </w:tblCellMar>
        </w:tblPrEx>
        <w:trPr>
          <w:trHeight w:val="396" w:hRule="atLeast"/>
        </w:trPr>
        <w:tc>
          <w:tcPr>
            <w:tcW w:w="5370" w:type="dxa"/>
            <w:vAlign w:val="top"/>
          </w:tcPr>
          <w:p w14:paraId="40055CC7">
            <w:pPr>
              <w:jc w:val="left"/>
            </w:pPr>
            <w:r>
              <w:rPr>
                <w:b/>
                <w:bCs/>
              </w:rPr>
              <w:t>错误码</w:t>
            </w:r>
          </w:p>
        </w:tc>
        <w:tc>
          <w:tcPr>
            <w:tcW w:w="5370" w:type="dxa"/>
            <w:vAlign w:val="top"/>
          </w:tcPr>
          <w:p w14:paraId="30356C7F">
            <w:pPr>
              <w:jc w:val="left"/>
            </w:pPr>
            <w:r>
              <w:rPr>
                <w:b/>
                <w:bCs/>
              </w:rPr>
              <w:t>说明</w:t>
            </w:r>
          </w:p>
        </w:tc>
      </w:tr>
      <w:tr w14:paraId="6ADF9725">
        <w:tblPrEx>
          <w:tblBorders>
            <w:top w:val="single" w:color="080F17" w:sz="6" w:space="0"/>
            <w:left w:val="single" w:color="080F17" w:sz="6" w:space="0"/>
            <w:bottom w:val="single" w:color="080F17" w:sz="6" w:space="0"/>
            <w:right w:val="single" w:color="080F17" w:sz="6" w:space="0"/>
            <w:insideH w:val="single" w:color="080F17" w:sz="6" w:space="0"/>
            <w:insideV w:val="single" w:color="080F17" w:sz="6" w:space="0"/>
          </w:tblBorders>
          <w:tblCellMar>
            <w:top w:w="30" w:type="dxa"/>
            <w:left w:w="180" w:type="dxa"/>
            <w:bottom w:w="30" w:type="dxa"/>
            <w:right w:w="180" w:type="dxa"/>
          </w:tblCellMar>
        </w:tblPrEx>
        <w:trPr>
          <w:trHeight w:val="396" w:hRule="atLeast"/>
        </w:trPr>
        <w:tc>
          <w:tcPr>
            <w:tcW w:w="5370" w:type="dxa"/>
            <w:vAlign w:val="top"/>
          </w:tcPr>
          <w:p w14:paraId="0C41F06B">
            <w:pPr>
              <w:jc w:val="left"/>
            </w:pPr>
            <w:r>
              <w:t>400</w:t>
            </w:r>
          </w:p>
        </w:tc>
        <w:tc>
          <w:tcPr>
            <w:tcW w:w="5370" w:type="dxa"/>
            <w:vAlign w:val="top"/>
          </w:tcPr>
          <w:p w14:paraId="42FD04A4">
            <w:pPr>
              <w:jc w:val="left"/>
            </w:pPr>
            <w:r>
              <w:t>请求参数错误</w:t>
            </w:r>
          </w:p>
        </w:tc>
      </w:tr>
      <w:tr w14:paraId="0587BA09">
        <w:tblPrEx>
          <w:tblBorders>
            <w:top w:val="single" w:color="080F17" w:sz="6" w:space="0"/>
            <w:left w:val="single" w:color="080F17" w:sz="6" w:space="0"/>
            <w:bottom w:val="single" w:color="080F17" w:sz="6" w:space="0"/>
            <w:right w:val="single" w:color="080F17" w:sz="6" w:space="0"/>
            <w:insideH w:val="single" w:color="080F17" w:sz="6" w:space="0"/>
            <w:insideV w:val="single" w:color="080F17" w:sz="6" w:space="0"/>
          </w:tblBorders>
          <w:tblCellMar>
            <w:top w:w="30" w:type="dxa"/>
            <w:left w:w="180" w:type="dxa"/>
            <w:bottom w:w="30" w:type="dxa"/>
            <w:right w:w="180" w:type="dxa"/>
          </w:tblCellMar>
        </w:tblPrEx>
        <w:trPr>
          <w:trHeight w:val="396" w:hRule="atLeast"/>
        </w:trPr>
        <w:tc>
          <w:tcPr>
            <w:tcW w:w="5370" w:type="dxa"/>
            <w:vAlign w:val="top"/>
          </w:tcPr>
          <w:p w14:paraId="1B82047A">
            <w:pPr>
              <w:jc w:val="left"/>
            </w:pPr>
            <w:r>
              <w:t>401</w:t>
            </w:r>
          </w:p>
        </w:tc>
        <w:tc>
          <w:tcPr>
            <w:tcW w:w="5370" w:type="dxa"/>
            <w:vAlign w:val="top"/>
          </w:tcPr>
          <w:p w14:paraId="1798CA51">
            <w:pPr>
              <w:jc w:val="left"/>
            </w:pPr>
            <w:r>
              <w:t>认证失败，API Key 无效</w:t>
            </w:r>
          </w:p>
        </w:tc>
      </w:tr>
      <w:tr w14:paraId="2C4FBCB8">
        <w:tblPrEx>
          <w:tblBorders>
            <w:top w:val="single" w:color="080F17" w:sz="6" w:space="0"/>
            <w:left w:val="single" w:color="080F17" w:sz="6" w:space="0"/>
            <w:bottom w:val="single" w:color="080F17" w:sz="6" w:space="0"/>
            <w:right w:val="single" w:color="080F17" w:sz="6" w:space="0"/>
            <w:insideH w:val="single" w:color="080F17" w:sz="6" w:space="0"/>
            <w:insideV w:val="single" w:color="080F17" w:sz="6" w:space="0"/>
          </w:tblBorders>
          <w:tblCellMar>
            <w:top w:w="30" w:type="dxa"/>
            <w:left w:w="180" w:type="dxa"/>
            <w:bottom w:w="30" w:type="dxa"/>
            <w:right w:w="180" w:type="dxa"/>
          </w:tblCellMar>
        </w:tblPrEx>
        <w:trPr>
          <w:trHeight w:val="396" w:hRule="atLeast"/>
        </w:trPr>
        <w:tc>
          <w:tcPr>
            <w:tcW w:w="5370" w:type="dxa"/>
            <w:vAlign w:val="top"/>
          </w:tcPr>
          <w:p w14:paraId="752F777E">
            <w:pPr>
              <w:jc w:val="left"/>
            </w:pPr>
            <w:r>
              <w:t>403</w:t>
            </w:r>
          </w:p>
        </w:tc>
        <w:tc>
          <w:tcPr>
            <w:tcW w:w="5370" w:type="dxa"/>
            <w:vAlign w:val="top"/>
          </w:tcPr>
          <w:p w14:paraId="7827EAAD">
            <w:pPr>
              <w:jc w:val="left"/>
            </w:pPr>
            <w:r>
              <w:t>无权限访问该资源</w:t>
            </w:r>
          </w:p>
        </w:tc>
      </w:tr>
      <w:tr w14:paraId="3BBC2D5F">
        <w:tblPrEx>
          <w:tblBorders>
            <w:top w:val="single" w:color="080F17" w:sz="6" w:space="0"/>
            <w:left w:val="single" w:color="080F17" w:sz="6" w:space="0"/>
            <w:bottom w:val="single" w:color="080F17" w:sz="6" w:space="0"/>
            <w:right w:val="single" w:color="080F17" w:sz="6" w:space="0"/>
            <w:insideH w:val="single" w:color="080F17" w:sz="6" w:space="0"/>
            <w:insideV w:val="single" w:color="080F17" w:sz="6" w:space="0"/>
          </w:tblBorders>
          <w:tblCellMar>
            <w:top w:w="30" w:type="dxa"/>
            <w:left w:w="180" w:type="dxa"/>
            <w:bottom w:w="30" w:type="dxa"/>
            <w:right w:w="180" w:type="dxa"/>
          </w:tblCellMar>
        </w:tblPrEx>
        <w:trPr>
          <w:trHeight w:val="396" w:hRule="atLeast"/>
        </w:trPr>
        <w:tc>
          <w:tcPr>
            <w:tcW w:w="5370" w:type="dxa"/>
            <w:vAlign w:val="top"/>
          </w:tcPr>
          <w:p w14:paraId="26B9D6CC">
            <w:pPr>
              <w:jc w:val="left"/>
            </w:pPr>
            <w:r>
              <w:t>404</w:t>
            </w:r>
          </w:p>
        </w:tc>
        <w:tc>
          <w:tcPr>
            <w:tcW w:w="5370" w:type="dxa"/>
            <w:vAlign w:val="top"/>
          </w:tcPr>
          <w:p w14:paraId="2044B7AF">
            <w:pPr>
              <w:jc w:val="left"/>
            </w:pPr>
            <w:r>
              <w:t>请求的资源不存在</w:t>
            </w:r>
          </w:p>
        </w:tc>
      </w:tr>
      <w:tr w14:paraId="22E342BA">
        <w:tblPrEx>
          <w:tblBorders>
            <w:top w:val="single" w:color="080F17" w:sz="6" w:space="0"/>
            <w:left w:val="single" w:color="080F17" w:sz="6" w:space="0"/>
            <w:bottom w:val="single" w:color="080F17" w:sz="6" w:space="0"/>
            <w:right w:val="single" w:color="080F17" w:sz="6" w:space="0"/>
            <w:insideH w:val="single" w:color="080F17" w:sz="6" w:space="0"/>
            <w:insideV w:val="single" w:color="080F17" w:sz="6" w:space="0"/>
          </w:tblBorders>
          <w:tblCellMar>
            <w:top w:w="30" w:type="dxa"/>
            <w:left w:w="180" w:type="dxa"/>
            <w:bottom w:w="30" w:type="dxa"/>
            <w:right w:w="180" w:type="dxa"/>
          </w:tblCellMar>
        </w:tblPrEx>
        <w:trPr>
          <w:trHeight w:val="396" w:hRule="atLeast"/>
        </w:trPr>
        <w:tc>
          <w:tcPr>
            <w:tcW w:w="5370" w:type="dxa"/>
            <w:vAlign w:val="top"/>
          </w:tcPr>
          <w:p w14:paraId="621C26F7">
            <w:pPr>
              <w:jc w:val="left"/>
            </w:pPr>
            <w:r>
              <w:t>429</w:t>
            </w:r>
          </w:p>
        </w:tc>
        <w:tc>
          <w:tcPr>
            <w:tcW w:w="5370" w:type="dxa"/>
            <w:vAlign w:val="top"/>
          </w:tcPr>
          <w:p w14:paraId="4B5CDD10">
            <w:pPr>
              <w:jc w:val="left"/>
            </w:pPr>
            <w:r>
              <w:t>请求频率超限</w:t>
            </w:r>
          </w:p>
        </w:tc>
      </w:tr>
      <w:tr w14:paraId="3F91C135">
        <w:tblPrEx>
          <w:tblBorders>
            <w:top w:val="single" w:color="080F17" w:sz="6" w:space="0"/>
            <w:left w:val="single" w:color="080F17" w:sz="6" w:space="0"/>
            <w:bottom w:val="single" w:color="080F17" w:sz="6" w:space="0"/>
            <w:right w:val="single" w:color="080F17" w:sz="6" w:space="0"/>
            <w:insideH w:val="single" w:color="080F17" w:sz="6" w:space="0"/>
            <w:insideV w:val="single" w:color="080F17" w:sz="6" w:space="0"/>
          </w:tblBorders>
          <w:tblCellMar>
            <w:top w:w="30" w:type="dxa"/>
            <w:left w:w="180" w:type="dxa"/>
            <w:bottom w:w="30" w:type="dxa"/>
            <w:right w:w="180" w:type="dxa"/>
          </w:tblCellMar>
        </w:tblPrEx>
        <w:trPr>
          <w:trHeight w:val="396" w:hRule="atLeast"/>
        </w:trPr>
        <w:tc>
          <w:tcPr>
            <w:tcW w:w="5370" w:type="dxa"/>
            <w:vAlign w:val="top"/>
          </w:tcPr>
          <w:p w14:paraId="529484A5">
            <w:pPr>
              <w:jc w:val="left"/>
            </w:pPr>
            <w:r>
              <w:t>500</w:t>
            </w:r>
          </w:p>
        </w:tc>
        <w:tc>
          <w:tcPr>
            <w:tcW w:w="5370" w:type="dxa"/>
            <w:vAlign w:val="top"/>
          </w:tcPr>
          <w:p w14:paraId="1FC4FF59">
            <w:pPr>
              <w:jc w:val="left"/>
            </w:pPr>
            <w:r>
              <w:t>服务器内部错误</w:t>
            </w:r>
          </w:p>
        </w:tc>
      </w:tr>
      <w:tr w14:paraId="1403F4C1">
        <w:tblPrEx>
          <w:tblBorders>
            <w:top w:val="single" w:color="080F17" w:sz="6" w:space="0"/>
            <w:left w:val="single" w:color="080F17" w:sz="6" w:space="0"/>
            <w:bottom w:val="single" w:color="080F17" w:sz="6" w:space="0"/>
            <w:right w:val="single" w:color="080F17" w:sz="6" w:space="0"/>
            <w:insideH w:val="single" w:color="080F17" w:sz="6" w:space="0"/>
            <w:insideV w:val="single" w:color="080F17" w:sz="6" w:space="0"/>
          </w:tblBorders>
          <w:tblCellMar>
            <w:top w:w="30" w:type="dxa"/>
            <w:left w:w="180" w:type="dxa"/>
            <w:bottom w:w="30" w:type="dxa"/>
            <w:right w:w="180" w:type="dxa"/>
          </w:tblCellMar>
        </w:tblPrEx>
        <w:trPr>
          <w:trHeight w:val="396" w:hRule="atLeast"/>
        </w:trPr>
        <w:tc>
          <w:tcPr>
            <w:tcW w:w="5370" w:type="dxa"/>
            <w:vAlign w:val="top"/>
          </w:tcPr>
          <w:p w14:paraId="6D58563E">
            <w:pPr>
              <w:jc w:val="left"/>
            </w:pPr>
            <w:r>
              <w:t>503</w:t>
            </w:r>
          </w:p>
        </w:tc>
        <w:tc>
          <w:tcPr>
            <w:tcW w:w="5370" w:type="dxa"/>
            <w:vAlign w:val="top"/>
          </w:tcPr>
          <w:p w14:paraId="7179888B">
            <w:pPr>
              <w:jc w:val="left"/>
            </w:pPr>
            <w:r>
              <w:t>服务暂时不可用</w:t>
            </w:r>
          </w:p>
        </w:tc>
      </w:tr>
    </w:tbl>
    <w:p w14:paraId="7037D577">
      <w:pPr>
        <w:pStyle w:val="21"/>
        <w:pBdr>
          <w:bottom w:val="single" w:color="080F17" w:sz="6" w:space="0"/>
        </w:pBdr>
        <w:jc w:val="left"/>
      </w:pPr>
    </w:p>
    <w:p w14:paraId="2ECEC913">
      <w:pPr>
        <w:pStyle w:val="21"/>
      </w:pPr>
    </w:p>
    <w:p w14:paraId="42138AF7">
      <w:pPr>
        <w:jc w:val="left"/>
      </w:pPr>
      <w:r>
        <w:rPr>
          <w:b/>
          <w:bCs/>
        </w:rPr>
        <w:t>最后更新：</w:t>
      </w:r>
      <w:r>
        <w:t xml:space="preserve"> 2025年</w:t>
      </w:r>
      <w:r>
        <w:rPr>
          <w:rFonts w:hint="eastAsia"/>
          <w:lang w:val="en-US" w:eastAsia="zh-CN"/>
        </w:rPr>
        <w:t>2</w:t>
      </w:r>
      <w:r>
        <w:t>月</w:t>
      </w:r>
    </w:p>
    <w:p w14:paraId="58FE2979">
      <w:pPr>
        <w:jc w:val="left"/>
      </w:pPr>
      <w:r>
        <w:rPr>
          <w:b/>
          <w:bCs/>
        </w:rPr>
        <w:t>API 服务器：</w:t>
      </w:r>
      <w:r>
        <w:t xml:space="preserve"> </w:t>
      </w:r>
    </w:p>
    <w:p w14:paraId="3E887117">
      <w:pPr>
        <w:numPr>
          <w:ilvl w:val="0"/>
          <w:numId w:val="34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香港线路1</w:t>
      </w:r>
    </w:p>
    <w:p w14:paraId="17FA6D24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"https://api.xuansuan.top"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13"/>
          <w:rFonts w:hint="default"/>
          <w:lang w:val="en-US" w:eastAsia="zh-CN"/>
        </w:rPr>
        <w:t>https://api.xuansuan.top</w:t>
      </w:r>
      <w:r>
        <w:rPr>
          <w:rFonts w:hint="default"/>
          <w:lang w:val="en-US" w:eastAsia="zh-CN"/>
        </w:rPr>
        <w:fldChar w:fldCharType="end"/>
      </w:r>
    </w:p>
    <w:p w14:paraId="64C5B457">
      <w:pPr>
        <w:numPr>
          <w:ilvl w:val="0"/>
          <w:numId w:val="34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香港线路2号</w:t>
      </w:r>
    </w:p>
    <w:p w14:paraId="39DEE654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"https://api2.xuansuan.top"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13"/>
          <w:rFonts w:hint="default"/>
          <w:lang w:val="en-US" w:eastAsia="zh-CN"/>
        </w:rPr>
        <w:t>https://api</w:t>
      </w:r>
      <w:r>
        <w:rPr>
          <w:rStyle w:val="13"/>
          <w:rFonts w:hint="eastAsia"/>
          <w:lang w:val="en-US" w:eastAsia="zh-CN"/>
        </w:rPr>
        <w:t>2</w:t>
      </w:r>
      <w:r>
        <w:rPr>
          <w:rStyle w:val="13"/>
          <w:rFonts w:hint="default"/>
          <w:lang w:val="en-US" w:eastAsia="zh-CN"/>
        </w:rPr>
        <w:t>.xuansuan.top</w:t>
      </w:r>
      <w:r>
        <w:rPr>
          <w:rFonts w:hint="default"/>
          <w:lang w:val="en-US" w:eastAsia="zh-CN"/>
        </w:rPr>
        <w:fldChar w:fldCharType="end"/>
      </w:r>
    </w:p>
    <w:p w14:paraId="1061104E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</w:p>
    <w:p w14:paraId="16E6A3AA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*此为我方经过多名客户多年经验多方测试后得出的结论，用户若未遵循此教程进行测试得出了api异常的结论我方概不负责，请使用我方提供的API测试工具进行测试</w:t>
      </w:r>
    </w:p>
    <w:sectPr>
      <w:pgSz w:w="14706" w:h="16838"/>
      <w:pgMar w:top="1440" w:right="4603" w:bottom="1440" w:left="1803" w:header="13" w:footer="13" w:gutter="0"/>
      <w:cols w:space="0" w:num="1"/>
      <w:docGrid w:type="lines" w:linePitch="24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000001"/>
    <w:multiLevelType w:val="singleLevel"/>
    <w:tmpl w:val="20000001"/>
    <w:lvl w:ilvl="0" w:tentative="0">
      <w:start w:val="1"/>
      <w:numFmt w:val="decimal"/>
      <w:pStyle w:val="19"/>
      <w:suff w:val="space"/>
      <w:lvlText w:val="%1 "/>
      <w:lvlJc w:val="right"/>
      <w:pPr>
        <w:ind w:left="420"/>
      </w:pPr>
      <w:rPr>
        <w:rFonts w:ascii="微软雅黑" w:hAnsi="微软雅黑" w:eastAsia="微软雅黑" w:cs="微软雅黑"/>
        <w:color w:val="C0C6CF"/>
        <w:sz w:val="16"/>
      </w:rPr>
    </w:lvl>
  </w:abstractNum>
  <w:abstractNum w:abstractNumId="1">
    <w:nsid w:val="20000002"/>
    <w:multiLevelType w:val="multilevel"/>
    <w:tmpl w:val="20000002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 w:eastAsia="Wingdings" w:cs="Wingdings"/>
      </w:rPr>
    </w:lvl>
    <w:lvl w:ilvl="1" w:tentative="0">
      <w:start w:val="1"/>
      <w:numFmt w:val="bullet"/>
      <w:lvlText w:val="¢"/>
      <w:lvlJc w:val="left"/>
      <w:pPr>
        <w:ind w:left="840" w:hanging="420"/>
      </w:pPr>
      <w:rPr>
        <w:rFonts w:ascii="Wingdings" w:hAnsi="Wingdings" w:eastAsia="Wingdings" w:cs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ascii="Wingdings" w:hAnsi="Wingdings" w:eastAsia="Wingdings" w:cs="Wingdings"/>
      </w:rPr>
    </w:lvl>
    <w:lvl w:ilvl="4" w:tentative="0">
      <w:start w:val="1"/>
      <w:numFmt w:val="bullet"/>
      <w:lvlText w:val="¢"/>
      <w:lvlJc w:val="left"/>
      <w:pPr>
        <w:ind w:left="2100" w:hanging="420"/>
      </w:pPr>
      <w:rPr>
        <w:rFonts w:ascii="Wingdings" w:hAnsi="Wingdings" w:eastAsia="Wingdings" w:cs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ascii="Wingdings" w:hAnsi="Wingdings" w:eastAsia="Wingdings" w:cs="Wingdings"/>
      </w:rPr>
    </w:lvl>
    <w:lvl w:ilvl="7" w:tentative="0">
      <w:start w:val="1"/>
      <w:numFmt w:val="bullet"/>
      <w:lvlText w:val="¢"/>
      <w:lvlJc w:val="left"/>
      <w:pPr>
        <w:ind w:left="3360" w:hanging="420"/>
      </w:pPr>
      <w:rPr>
        <w:rFonts w:ascii="Wingdings" w:hAnsi="Wingdings" w:eastAsia="Wingdings" w:cs="Wingdings"/>
      </w:rPr>
    </w:lvl>
  </w:abstractNum>
  <w:abstractNum w:abstractNumId="2">
    <w:nsid w:val="20000004"/>
    <w:multiLevelType w:val="multilevel"/>
    <w:tmpl w:val="20000004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lef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."/>
      <w:lvlJc w:val="left"/>
      <w:pPr>
        <w:ind w:left="2100" w:hanging="420"/>
      </w:pPr>
    </w:lvl>
    <w:lvl w:ilvl="5" w:tentative="0">
      <w:start w:val="1"/>
      <w:numFmt w:val="lowerRoman"/>
      <w:lvlText w:val="%6."/>
      <w:lvlJc w:val="lef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."/>
      <w:lvlJc w:val="left"/>
      <w:pPr>
        <w:ind w:left="3360" w:hanging="420"/>
      </w:pPr>
    </w:lvl>
  </w:abstractNum>
  <w:abstractNum w:abstractNumId="3">
    <w:nsid w:val="20000005"/>
    <w:multiLevelType w:val="multilevel"/>
    <w:tmpl w:val="20000005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lef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."/>
      <w:lvlJc w:val="left"/>
      <w:pPr>
        <w:ind w:left="2100" w:hanging="420"/>
      </w:pPr>
    </w:lvl>
    <w:lvl w:ilvl="5" w:tentative="0">
      <w:start w:val="1"/>
      <w:numFmt w:val="lowerRoman"/>
      <w:lvlText w:val="%6."/>
      <w:lvlJc w:val="lef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."/>
      <w:lvlJc w:val="left"/>
      <w:pPr>
        <w:ind w:left="3360" w:hanging="420"/>
      </w:pPr>
    </w:lvl>
  </w:abstractNum>
  <w:abstractNum w:abstractNumId="4">
    <w:nsid w:val="20000006"/>
    <w:multiLevelType w:val="multilevel"/>
    <w:tmpl w:val="2000000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lef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."/>
      <w:lvlJc w:val="left"/>
      <w:pPr>
        <w:ind w:left="2100" w:hanging="420"/>
      </w:pPr>
    </w:lvl>
    <w:lvl w:ilvl="5" w:tentative="0">
      <w:start w:val="1"/>
      <w:numFmt w:val="lowerRoman"/>
      <w:lvlText w:val="%6."/>
      <w:lvlJc w:val="lef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."/>
      <w:lvlJc w:val="left"/>
      <w:pPr>
        <w:ind w:left="3360" w:hanging="420"/>
      </w:pPr>
    </w:lvl>
  </w:abstractNum>
  <w:abstractNum w:abstractNumId="5">
    <w:nsid w:val="20000007"/>
    <w:multiLevelType w:val="multilevel"/>
    <w:tmpl w:val="2000000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lef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."/>
      <w:lvlJc w:val="left"/>
      <w:pPr>
        <w:ind w:left="2100" w:hanging="420"/>
      </w:pPr>
    </w:lvl>
    <w:lvl w:ilvl="5" w:tentative="0">
      <w:start w:val="1"/>
      <w:numFmt w:val="lowerRoman"/>
      <w:lvlText w:val="%6."/>
      <w:lvlJc w:val="lef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."/>
      <w:lvlJc w:val="left"/>
      <w:pPr>
        <w:ind w:left="3360" w:hanging="420"/>
      </w:pPr>
    </w:lvl>
  </w:abstractNum>
  <w:abstractNum w:abstractNumId="6">
    <w:nsid w:val="20000008"/>
    <w:multiLevelType w:val="multilevel"/>
    <w:tmpl w:val="2000000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lef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."/>
      <w:lvlJc w:val="left"/>
      <w:pPr>
        <w:ind w:left="2100" w:hanging="420"/>
      </w:pPr>
    </w:lvl>
    <w:lvl w:ilvl="5" w:tentative="0">
      <w:start w:val="1"/>
      <w:numFmt w:val="lowerRoman"/>
      <w:lvlText w:val="%6."/>
      <w:lvlJc w:val="lef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."/>
      <w:lvlJc w:val="left"/>
      <w:pPr>
        <w:ind w:left="3360" w:hanging="420"/>
      </w:pPr>
    </w:lvl>
  </w:abstractNum>
  <w:abstractNum w:abstractNumId="7">
    <w:nsid w:val="20000009"/>
    <w:multiLevelType w:val="multilevel"/>
    <w:tmpl w:val="20000009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lef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."/>
      <w:lvlJc w:val="left"/>
      <w:pPr>
        <w:ind w:left="2100" w:hanging="420"/>
      </w:pPr>
    </w:lvl>
    <w:lvl w:ilvl="5" w:tentative="0">
      <w:start w:val="1"/>
      <w:numFmt w:val="lowerRoman"/>
      <w:lvlText w:val="%6."/>
      <w:lvlJc w:val="lef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."/>
      <w:lvlJc w:val="left"/>
      <w:pPr>
        <w:ind w:left="3360" w:hanging="420"/>
      </w:pPr>
    </w:lvl>
  </w:abstractNum>
  <w:abstractNum w:abstractNumId="8">
    <w:nsid w:val="2000000A"/>
    <w:multiLevelType w:val="multilevel"/>
    <w:tmpl w:val="2000000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lef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."/>
      <w:lvlJc w:val="left"/>
      <w:pPr>
        <w:ind w:left="2100" w:hanging="420"/>
      </w:pPr>
    </w:lvl>
    <w:lvl w:ilvl="5" w:tentative="0">
      <w:start w:val="1"/>
      <w:numFmt w:val="lowerRoman"/>
      <w:lvlText w:val="%6."/>
      <w:lvlJc w:val="lef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."/>
      <w:lvlJc w:val="left"/>
      <w:pPr>
        <w:ind w:left="3360" w:hanging="420"/>
      </w:pPr>
    </w:lvl>
  </w:abstractNum>
  <w:abstractNum w:abstractNumId="9">
    <w:nsid w:val="2000000B"/>
    <w:multiLevelType w:val="multilevel"/>
    <w:tmpl w:val="2000000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lef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."/>
      <w:lvlJc w:val="left"/>
      <w:pPr>
        <w:ind w:left="2100" w:hanging="420"/>
      </w:pPr>
    </w:lvl>
    <w:lvl w:ilvl="5" w:tentative="0">
      <w:start w:val="1"/>
      <w:numFmt w:val="lowerRoman"/>
      <w:lvlText w:val="%6."/>
      <w:lvlJc w:val="lef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."/>
      <w:lvlJc w:val="left"/>
      <w:pPr>
        <w:ind w:left="3360" w:hanging="420"/>
      </w:pPr>
    </w:lvl>
  </w:abstractNum>
  <w:abstractNum w:abstractNumId="10">
    <w:nsid w:val="2000000C"/>
    <w:multiLevelType w:val="multilevel"/>
    <w:tmpl w:val="2000000C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lef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."/>
      <w:lvlJc w:val="left"/>
      <w:pPr>
        <w:ind w:left="2100" w:hanging="420"/>
      </w:pPr>
    </w:lvl>
    <w:lvl w:ilvl="5" w:tentative="0">
      <w:start w:val="1"/>
      <w:numFmt w:val="lowerRoman"/>
      <w:lvlText w:val="%6."/>
      <w:lvlJc w:val="lef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."/>
      <w:lvlJc w:val="left"/>
      <w:pPr>
        <w:ind w:left="3360" w:hanging="420"/>
      </w:pPr>
    </w:lvl>
  </w:abstractNum>
  <w:abstractNum w:abstractNumId="11">
    <w:nsid w:val="3D422E57"/>
    <w:multiLevelType w:val="singleLevel"/>
    <w:tmpl w:val="3D422E5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4E76E1AC"/>
    <w:multiLevelType w:val="singleLevel"/>
    <w:tmpl w:val="4E76E1A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0"/>
    <w:lvlOverride w:ilvl="0">
      <w:startOverride w:val="1"/>
    </w:lvlOverride>
  </w:num>
  <w:num w:numId="9">
    <w:abstractNumId w:val="0"/>
    <w:lvlOverride w:ilvl="0">
      <w:startOverride w:val="1"/>
    </w:lvlOverride>
  </w:num>
  <w:num w:numId="10">
    <w:abstractNumId w:val="0"/>
    <w:lvlOverride w:ilvl="0">
      <w:startOverride w:val="1"/>
    </w:lvlOverride>
  </w:num>
  <w:num w:numId="11">
    <w:abstractNumId w:val="2"/>
  </w:num>
  <w:num w:numId="12">
    <w:abstractNumId w:val="0"/>
    <w:lvlOverride w:ilvl="0">
      <w:startOverride w:val="1"/>
    </w:lvlOverride>
  </w:num>
  <w:num w:numId="13">
    <w:abstractNumId w:val="0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0"/>
    <w:lvlOverride w:ilvl="0">
      <w:startOverride w:val="1"/>
    </w:lvlOverride>
  </w:num>
  <w:num w:numId="16">
    <w:abstractNumId w:val="0"/>
    <w:lvlOverride w:ilvl="0">
      <w:startOverride w:val="1"/>
    </w:lvlOverride>
  </w:num>
  <w:num w:numId="17">
    <w:abstractNumId w:val="3"/>
  </w:num>
  <w:num w:numId="18">
    <w:abstractNumId w:val="4"/>
  </w:num>
  <w:num w:numId="19">
    <w:abstractNumId w:val="5"/>
  </w:num>
  <w:num w:numId="20">
    <w:abstractNumId w:val="6"/>
  </w:num>
  <w:num w:numId="21">
    <w:abstractNumId w:val="0"/>
    <w:lvlOverride w:ilvl="0">
      <w:startOverride w:val="1"/>
    </w:lvlOverride>
  </w:num>
  <w:num w:numId="22">
    <w:abstractNumId w:val="0"/>
    <w:lvlOverride w:ilvl="0">
      <w:startOverride w:val="1"/>
    </w:lvlOverride>
  </w:num>
  <w:num w:numId="23">
    <w:abstractNumId w:val="7"/>
  </w:num>
  <w:num w:numId="24">
    <w:abstractNumId w:val="8"/>
  </w:num>
  <w:num w:numId="25">
    <w:abstractNumId w:val="0"/>
    <w:lvlOverride w:ilvl="0">
      <w:startOverride w:val="1"/>
    </w:lvlOverride>
  </w:num>
  <w:num w:numId="26">
    <w:abstractNumId w:val="0"/>
    <w:lvlOverride w:ilvl="0">
      <w:startOverride w:val="1"/>
    </w:lvlOverride>
  </w:num>
  <w:num w:numId="27">
    <w:abstractNumId w:val="0"/>
    <w:lvlOverride w:ilvl="0">
      <w:startOverride w:val="1"/>
    </w:lvlOverride>
  </w:num>
  <w:num w:numId="28">
    <w:abstractNumId w:val="0"/>
    <w:lvlOverride w:ilvl="0">
      <w:startOverride w:val="1"/>
    </w:lvlOverride>
  </w:num>
  <w:num w:numId="29">
    <w:abstractNumId w:val="0"/>
    <w:lvlOverride w:ilvl="0">
      <w:startOverride w:val="1"/>
    </w:lvlOverride>
  </w:num>
  <w:num w:numId="30">
    <w:abstractNumId w:val="0"/>
    <w:lvlOverride w:ilvl="0">
      <w:startOverride w:val="1"/>
    </w:lvlOverride>
  </w:num>
  <w:num w:numId="31">
    <w:abstractNumId w:val="0"/>
    <w:lvlOverride w:ilvl="0">
      <w:startOverride w:val="1"/>
    </w:lvlOverride>
  </w:num>
  <w:num w:numId="32">
    <w:abstractNumId w:val="9"/>
  </w:num>
  <w:num w:numId="33">
    <w:abstractNumId w:val="10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0531A8"/>
    <w:rsid w:val="4CD435D0"/>
    <w:rsid w:val="7DEB46F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textAlignment w:val="baseline"/>
    </w:pPr>
    <w:rPr>
      <w:rFonts w:ascii="微软雅黑" w:hAnsi="微软雅黑" w:eastAsia="微软雅黑" w:cs="微软雅黑"/>
      <w:color w:val="080F17"/>
      <w:sz w:val="22"/>
    </w:rPr>
  </w:style>
  <w:style w:type="paragraph" w:styleId="2">
    <w:name w:val="heading 1"/>
    <w:basedOn w:val="1"/>
    <w:qFormat/>
    <w:uiPriority w:val="0"/>
    <w:pPr>
      <w:spacing w:before="390" w:after="120" w:line="634" w:lineRule="exact"/>
      <w:outlineLvl w:val="0"/>
    </w:pPr>
    <w:rPr>
      <w:b/>
      <w:sz w:val="38"/>
    </w:rPr>
  </w:style>
  <w:style w:type="paragraph" w:styleId="3">
    <w:name w:val="heading 2"/>
    <w:basedOn w:val="1"/>
    <w:qFormat/>
    <w:uiPriority w:val="0"/>
    <w:pPr>
      <w:spacing w:before="330" w:after="120" w:line="536" w:lineRule="exact"/>
      <w:outlineLvl w:val="1"/>
    </w:pPr>
    <w:rPr>
      <w:b/>
      <w:sz w:val="32"/>
    </w:rPr>
  </w:style>
  <w:style w:type="paragraph" w:styleId="4">
    <w:name w:val="heading 3"/>
    <w:basedOn w:val="1"/>
    <w:qFormat/>
    <w:uiPriority w:val="0"/>
    <w:pPr>
      <w:spacing w:before="300" w:after="120" w:line="488" w:lineRule="exact"/>
      <w:outlineLvl w:val="2"/>
    </w:pPr>
    <w:rPr>
      <w:b/>
      <w:sz w:val="30"/>
    </w:rPr>
  </w:style>
  <w:style w:type="paragraph" w:styleId="5">
    <w:name w:val="heading 4"/>
    <w:basedOn w:val="1"/>
    <w:qFormat/>
    <w:uiPriority w:val="0"/>
    <w:pPr>
      <w:spacing w:before="270" w:after="120" w:line="439" w:lineRule="exact"/>
      <w:outlineLvl w:val="3"/>
    </w:pPr>
    <w:rPr>
      <w:b/>
      <w:sz w:val="26"/>
    </w:rPr>
  </w:style>
  <w:style w:type="paragraph" w:styleId="6">
    <w:name w:val="heading 5"/>
    <w:basedOn w:val="1"/>
    <w:qFormat/>
    <w:uiPriority w:val="0"/>
    <w:pPr>
      <w:spacing w:before="240" w:after="120" w:line="390" w:lineRule="exact"/>
      <w:outlineLvl w:val="4"/>
    </w:pPr>
    <w:rPr>
      <w:b/>
      <w:sz w:val="22"/>
    </w:rPr>
  </w:style>
  <w:style w:type="paragraph" w:styleId="7">
    <w:name w:val="heading 6"/>
    <w:basedOn w:val="1"/>
    <w:qFormat/>
    <w:uiPriority w:val="0"/>
    <w:pPr>
      <w:spacing w:before="240" w:after="120" w:line="390" w:lineRule="exact"/>
      <w:outlineLvl w:val="5"/>
    </w:pPr>
    <w:rPr>
      <w:b/>
      <w:sz w:val="2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footer"/>
    <w:basedOn w:val="1"/>
    <w:link w:val="2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4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1">
    <w:name w:val="Table Grid"/>
    <w:qFormat/>
    <w:uiPriority w:val="0"/>
    <w:tblPr>
      <w:tblBorders>
        <w:top w:val="single" w:color="080F17" w:sz="6" w:space="0"/>
        <w:left w:val="single" w:color="080F17" w:sz="6" w:space="0"/>
        <w:bottom w:val="single" w:color="080F17" w:sz="6" w:space="0"/>
        <w:right w:val="single" w:color="080F17" w:sz="6" w:space="0"/>
        <w:insideH w:val="single" w:color="080F17" w:sz="6" w:space="0"/>
        <w:insideV w:val="single" w:color="080F17" w:sz="6" w:space="0"/>
      </w:tblBorders>
      <w:tblCellMar>
        <w:left w:w="108" w:type="dxa"/>
        <w:right w:w="108" w:type="dxa"/>
      </w:tblCellMar>
    </w:tblPr>
  </w:style>
  <w:style w:type="character" w:styleId="13">
    <w:name w:val="Hyperlink"/>
    <w:qFormat/>
    <w:uiPriority w:val="0"/>
    <w:rPr>
      <w:color w:val="0A6CFF"/>
      <w:u w:val="single" w:color="0A6CFF"/>
    </w:rPr>
  </w:style>
  <w:style w:type="paragraph" w:customStyle="1" w:styleId="14">
    <w:name w:val="MainTitle"/>
    <w:basedOn w:val="1"/>
    <w:qFormat/>
    <w:uiPriority w:val="0"/>
    <w:pPr>
      <w:pBdr>
        <w:bottom w:val="single" w:color="E2E6ED" w:sz="6" w:space="5"/>
      </w:pBdr>
      <w:spacing w:before="180" w:after="480" w:line="780" w:lineRule="exact"/>
    </w:pPr>
    <w:rPr>
      <w:b/>
      <w:sz w:val="44"/>
    </w:rPr>
  </w:style>
  <w:style w:type="character" w:customStyle="1" w:styleId="15">
    <w:name w:val="DateTime"/>
    <w:qFormat/>
    <w:uiPriority w:val="0"/>
    <w:rPr>
      <w:color w:val="0A6CFF"/>
    </w:rPr>
  </w:style>
  <w:style w:type="paragraph" w:customStyle="1" w:styleId="16">
    <w:name w:val="Blockquote"/>
    <w:basedOn w:val="1"/>
    <w:qFormat/>
    <w:uiPriority w:val="0"/>
    <w:pPr>
      <w:pBdr>
        <w:left w:val="single" w:color="E2E6ED" w:sz="36" w:space="12"/>
      </w:pBdr>
      <w:ind w:left="330" w:firstLine="0"/>
    </w:pPr>
    <w:rPr>
      <w:color w:val="767C85"/>
      <w:sz w:val="22"/>
    </w:rPr>
  </w:style>
  <w:style w:type="character" w:customStyle="1" w:styleId="17">
    <w:name w:val="Code"/>
    <w:qFormat/>
    <w:uiPriority w:val="0"/>
    <w:rPr>
      <w:bdr w:val="single" w:color="E2E6ED" w:sz="6" w:space="0"/>
    </w:rPr>
  </w:style>
  <w:style w:type="character" w:customStyle="1" w:styleId="18">
    <w:name w:val="Emoji"/>
    <w:qFormat/>
    <w:uiPriority w:val="0"/>
    <w:rPr>
      <w:rFonts w:ascii="Segoe UI Emoji" w:hAnsi="Segoe UI Emoji" w:eastAsia="Segoe UI Emoji" w:cs="Segoe UI Emoji"/>
    </w:rPr>
  </w:style>
  <w:style w:type="paragraph" w:customStyle="1" w:styleId="19">
    <w:name w:val="CodeBlock"/>
    <w:basedOn w:val="1"/>
    <w:qFormat/>
    <w:uiPriority w:val="0"/>
    <w:pPr>
      <w:numPr>
        <w:ilvl w:val="0"/>
        <w:numId w:val="1"/>
      </w:numPr>
      <w:pBdr>
        <w:top w:val="single" w:color="E2E6ED" w:sz="6" w:space="8"/>
        <w:left w:val="single" w:color="E2E6ED" w:sz="6" w:space="26"/>
        <w:bottom w:val="single" w:color="E2E6ED" w:sz="6" w:space="8"/>
        <w:right w:val="single" w:color="E2E6ED" w:sz="6" w:space="0"/>
      </w:pBdr>
      <w:shd w:val="clear" w:color="FFFFFF" w:fill="F5F7F9"/>
      <w:spacing w:before="0" w:after="0" w:line="300" w:lineRule="exact"/>
      <w:ind w:left="540" w:firstLine="0"/>
    </w:pPr>
    <w:rPr>
      <w:sz w:val="18"/>
    </w:rPr>
  </w:style>
  <w:style w:type="table" w:customStyle="1" w:styleId="20">
    <w:name w:val="HighlightBlock"/>
    <w:qFormat/>
    <w:uiPriority w:val="0"/>
    <w:tblPr>
      <w:tblBorders>
        <w:top w:val="single" w:color="FEC794" w:sz="6" w:space="0"/>
        <w:left w:val="single" w:color="FEC794" w:sz="6" w:space="0"/>
        <w:bottom w:val="single" w:color="FEC794" w:sz="6" w:space="0"/>
        <w:right w:val="single" w:color="FEC794" w:sz="6" w:space="0"/>
        <w:insideH w:val="single" w:color="FEC794" w:sz="6" w:space="0"/>
        <w:insideV w:val="single" w:color="FEC794" w:sz="6" w:space="0"/>
      </w:tblBorders>
      <w:tblCellMar>
        <w:left w:w="108" w:type="dxa"/>
        <w:right w:w="108" w:type="dxa"/>
      </w:tblCellMar>
    </w:tblPr>
  </w:style>
  <w:style w:type="paragraph" w:customStyle="1" w:styleId="21">
    <w:name w:val="Seperate"/>
    <w:basedOn w:val="1"/>
    <w:qFormat/>
    <w:uiPriority w:val="0"/>
    <w:pPr>
      <w:spacing w:before="0" w:after="0" w:line="120" w:lineRule="exact"/>
    </w:pPr>
  </w:style>
  <w:style w:type="table" w:customStyle="1" w:styleId="22">
    <w:name w:val="HighlightBlock1"/>
    <w:basedOn w:val="20"/>
    <w:qFormat/>
    <w:uiPriority w:val="0"/>
  </w:style>
  <w:style w:type="paragraph" w:customStyle="1" w:styleId="23">
    <w:name w:val="内容块-28-c"/>
    <w:basedOn w:val="1"/>
    <w:next w:val="1"/>
    <w:qFormat/>
    <w:uiPriority w:val="0"/>
    <w:pPr>
      <w:pBdr>
        <w:top w:val="single" w:color="7E7E7E" w:themeColor="text1" w:themeTint="80" w:sz="4" w:space="10"/>
        <w:left w:val="single" w:color="7E7E7E" w:themeColor="text1" w:themeTint="80" w:sz="4" w:space="16"/>
        <w:bottom w:val="single" w:color="7E7E7E" w:themeColor="text1" w:themeTint="80" w:sz="4" w:space="10"/>
        <w:right w:val="single" w:color="7E7E7E" w:themeColor="text1" w:themeTint="80" w:sz="4" w:space="16"/>
      </w:pBdr>
      <w:ind w:left="357" w:right="357"/>
      <w:textAlignment w:val="center"/>
    </w:pPr>
    <w:rPr>
      <w:szCs w:val="21"/>
    </w:rPr>
  </w:style>
  <w:style w:type="character" w:customStyle="1" w:styleId="24">
    <w:name w:val="页眉 字符"/>
    <w:basedOn w:val="12"/>
    <w:link w:val="9"/>
    <w:qFormat/>
    <w:uiPriority w:val="0"/>
    <w:rPr>
      <w:sz w:val="18"/>
      <w:szCs w:val="18"/>
    </w:rPr>
  </w:style>
  <w:style w:type="character" w:customStyle="1" w:styleId="25">
    <w:name w:val="页脚 字符"/>
    <w:basedOn w:val="12"/>
    <w:link w:val="8"/>
    <w:qFormat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webp"/><Relationship Id="rId21" Type="http://schemas.openxmlformats.org/officeDocument/2006/relationships/image" Target="media/image18.webp"/><Relationship Id="rId20" Type="http://schemas.openxmlformats.org/officeDocument/2006/relationships/image" Target="media/image17.webp"/><Relationship Id="rId2" Type="http://schemas.openxmlformats.org/officeDocument/2006/relationships/settings" Target="settings.xml"/><Relationship Id="rId19" Type="http://schemas.openxmlformats.org/officeDocument/2006/relationships/image" Target="media/image16.webp"/><Relationship Id="rId18" Type="http://schemas.openxmlformats.org/officeDocument/2006/relationships/image" Target="media/image15.webp"/><Relationship Id="rId17" Type="http://schemas.openxmlformats.org/officeDocument/2006/relationships/image" Target="media/image14.webp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png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hOGEzZmJkZC1iNDgzLTQ2MzktYTI5ZS1mNzc0NWE4YTQ3MjEiCn0K"/>
    </extobj>
    <extobj name="F35B0BEE-F18A-47BB-8FCB-E00DA2F2635D-2">
      <extobjdata type="F35B0BEE-F18A-47BB-8FCB-E00DA2F2635D" data="ewoJIkRlc2lnbklkIiA6ICI4MjE4NmJmMy1mZTc1LTRjNGMtYWE4ZC0xNjUzN2QyM2JlYzQiCn0K"/>
    </extobj>
    <extobj name="F35B0BEE-F18A-47BB-8FCB-E00DA2F2635D-3">
      <extobjdata type="F35B0BEE-F18A-47BB-8FCB-E00DA2F2635D" data="ewoJIkRlc2lnbklkIiA6ICJmMGYzYjQ2ZC0wZDA5LTQxMWEtOTAyYy01MmU0ZGRkNDg0MWU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3380</Words>
  <Characters>9852</Characters>
  <TotalTime>34</TotalTime>
  <ScaleCrop>false</ScaleCrop>
  <LinksUpToDate>false</LinksUpToDate>
  <CharactersWithSpaces>12424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2026-02-16T18:04:00Z</dcterms:created>
  <dc:creator>webotl</dc:creator>
  <cp:lastModifiedBy>括号人生</cp:lastModifiedBy>
  <dcterms:modified xsi:type="dcterms:W3CDTF">2026-02-27T19:11:51Z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webotl</vt:lpwstr>
  </property>
  <property fmtid="{D5CDD505-2E9C-101B-9397-08002B2CF9AE}" pid="3" name="KSOTemplateDocerSaveRecord">
    <vt:lpwstr>eyJoZGlkIjoiZTZkOGNmNGM4NGQ0OGYxOWNkMGNmZDhiM2M5YTI0NjUiLCJ1c2VySWQiOiIxNTI3MTU3NjE1In0=</vt:lpwstr>
  </property>
  <property fmtid="{D5CDD505-2E9C-101B-9397-08002B2CF9AE}" pid="4" name="KSOProductBuildVer">
    <vt:lpwstr>2052-12.1.0.24657</vt:lpwstr>
  </property>
  <property fmtid="{D5CDD505-2E9C-101B-9397-08002B2CF9AE}" pid="5" name="ICV">
    <vt:lpwstr>1270898FD4F64EF5AD63B6B2DD239583_13</vt:lpwstr>
  </property>
</Properties>
</file>